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29 мая 2023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73583</w:t>
      </w:r>
    </w:p>
    <w:p w:rsidR="00000000" w:rsidRDefault="00A16EF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ТРУДА И СОЦИАЛЬНОЙ ЗАЩИТЫ РОССИЙСКОЙ ФЕДЕРАЦИИ</w:t>
      </w: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27 апреля 2023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415н</w:t>
      </w: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ПРОФЕССИОНАЛЬНОГО СТАНДАРТА "СПЕЦИАЛИСТ ПО ЭКСПЛУАТАЦИИ ТЕПЛОВЫХ ПУНКТОВ И КОТЛОВ Н</w:t>
      </w:r>
      <w:r>
        <w:rPr>
          <w:rFonts w:ascii="Times New Roman" w:hAnsi="Times New Roman" w:cs="Times New Roman"/>
          <w:b/>
          <w:bCs/>
          <w:sz w:val="36"/>
          <w:szCs w:val="36"/>
        </w:rPr>
        <w:t>А ГАЗООБРАЗНОМ, ЖИДКОМ ТОПЛИВЕ И ЭЛЕКТРОНАГРЕВЕ"</w:t>
      </w: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разработки и утверждения профессиональных стандартов, утвержденных постановлением Правите</w:t>
      </w:r>
      <w:r>
        <w:rPr>
          <w:rFonts w:ascii="Times New Roman" w:hAnsi="Times New Roman" w:cs="Times New Roman"/>
          <w:sz w:val="24"/>
          <w:szCs w:val="24"/>
        </w:rPr>
        <w:t xml:space="preserve">льства Российской Федерации от 10 апреля 2023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580, приказываю:</w:t>
      </w: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прилагаемый профессиональный стандарт"Специалист по эксплуатации тепловых пунктов и котлов на газообразном, жидком топливе и электронагреве".</w:t>
      </w: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каз Министерства труда и социальной защиты Российской Федерации от 11 апреля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237н "Об утверждении профессионального стандарта "Специалист по эксплуатации котлов на газообразном, жидком топливе и электронагреве" (зарегистрирован Министерством юсти</w:t>
      </w:r>
      <w:r>
        <w:rPr>
          <w:rFonts w:ascii="Times New Roman" w:hAnsi="Times New Roman" w:cs="Times New Roman"/>
          <w:sz w:val="24"/>
          <w:szCs w:val="24"/>
        </w:rPr>
        <w:t xml:space="preserve">ции Российской Федерации 21 мая 2014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32374);</w:t>
      </w: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64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Изменений, вносимых в некоторые профессиональные стандарты, утвержденные приказами 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труда и социальной защиты Российской Федерации, утвержденных приказом Министерства труда и социальной защиты Российской Федерации от 12 декабря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727н (зарегистрирован Министерством юстиции Российской Федерации 13 января 2017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45230).</w:t>
      </w: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Установить, что настоящий приказ вступает в силу с 1 сентября 2023 г. и действует до 1 сентября 2029 г.</w:t>
      </w: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А.О. КОТЯКОВ</w:t>
      </w: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приказом Министерства труда</w:t>
      </w: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социальной защиты</w:t>
      </w: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27 апреля 2023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415н</w:t>
      </w: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ПРОФЕССИО</w:t>
      </w:r>
      <w:r>
        <w:rPr>
          <w:rFonts w:ascii="Times New Roman" w:hAnsi="Times New Roman" w:cs="Times New Roman"/>
          <w:b/>
          <w:bCs/>
          <w:sz w:val="36"/>
          <w:szCs w:val="36"/>
        </w:rPr>
        <w:t>НАЛЬНЫЙ СТАНДАРТ</w:t>
      </w: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СПЕЦИАЛИСТ ПО ЭКСПЛУАТАЦИИ ТЕПЛОВЫХ ПУНКТОВ И КОТЛОВ НА ГАЗООБРАЗНОМ, ЖИДКОМ ТОПЛИВЕ И ЭЛЕКТРОНАГРЕВЕ</w:t>
      </w: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50"/>
        <w:gridCol w:w="2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сведения</w:t>
      </w: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7250"/>
        <w:gridCol w:w="250"/>
        <w:gridCol w:w="1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 тепловых пунктов и котлов на газообразном, жидком топливе и электрон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агреве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16.012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вида профессиональной деятельности)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цель вида профессиональной деятельности:</w:t>
      </w: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9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бесперебойной работы тепловых пунктов и котельных, работающих на газообразном, жидком топливе и электронагреве, для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стойчивого снабжения потребителей тепловой энергией 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занятий:</w:t>
      </w: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2250"/>
        <w:gridCol w:w="2250"/>
        <w:gridCol w:w="2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1321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подразделений (управляющие) в обрабатывающей промышленности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3115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Техники-механики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3139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Техники (операторы) по управлению технологическими процессами, не входящие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другие группы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(код </w:t>
            </w:r>
            <w:hyperlink r:id="rId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ОКЗ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&lt;1&gt; 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(наименование) 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(код </w:t>
            </w:r>
            <w:hyperlink r:id="rId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ОКЗ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(наименование) 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Отнесени</w:t>
      </w:r>
      <w:r>
        <w:rPr>
          <w:rFonts w:ascii="Times New Roman" w:hAnsi="Times New Roman" w:cs="Times New Roman"/>
          <w:sz w:val="24"/>
          <w:szCs w:val="24"/>
        </w:rPr>
        <w:t>е к видам экономической деятельности:</w:t>
      </w: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35.30.14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пара и горячей воды (тепловой энергии) котельными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35.30.2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пара и горячей воды (тепловой энергии)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35.30.3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пара и горячей воды (тепловой энергии)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35.30.4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работоспособности котельных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35.30.5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работоспособности тепловых сетей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(код </w:t>
            </w:r>
            <w:hyperlink r:id="rId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ОКВЭД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&lt;2&gt; 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вида экономической деятельности) 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Описание трудо</w:t>
      </w:r>
      <w:r>
        <w:rPr>
          <w:rFonts w:ascii="Times New Roman" w:hAnsi="Times New Roman" w:cs="Times New Roman"/>
          <w:b/>
          <w:bCs/>
          <w:sz w:val="32"/>
          <w:szCs w:val="32"/>
        </w:rPr>
        <w:t>вых функций, входящих в профессиональный стандарт (функциональная карта вида профессиональной деятельности)</w:t>
      </w: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426"/>
        <w:gridCol w:w="1964"/>
        <w:gridCol w:w="1500"/>
        <w:gridCol w:w="1868"/>
        <w:gridCol w:w="1447"/>
        <w:gridCol w:w="1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Обобщенные трудовые функции 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Трудовые функции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(подуровень) квалификации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эксплуатации котлов на газообразном, жидком топливе и электронагреве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технического состояния котлоагрегатов, котельного и вспомогательного оборудования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/01.5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контроль процесса выработки теплоносителя котлами на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азообразном, жидком топливе и электронагреве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/02.5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эксплуатации котлов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газообразном, жидком топливе и электронагреве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/03.5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персоналом правил трудового распорядка, требований охраны труда, промышленно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и пожарной безопасности на рабочем месте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/04.5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технического обслуживания и эксплуатации оборудования тепловых пунктов муниципальных тепловых сетей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Эксплуатация оборудования тепловых пунктов муниципальных тепловых сетей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/01.5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оборудования тепловых пунктов муниципальных тепловых сетей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/02.5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производственным коллективом, осуществляющим эксплуатацию котлов на газообразном, жидком топливе и электронагреве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конт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деятельности персонала по эксплуатации котлов, работающих на газообразном, жидком топливе и электронагреве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/01.6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технического и материального обеспечения эксплуатации котельной, работающей на газообразном, жидком топливе и электр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онагреве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/02.6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процессом эксплуатации котлов, работающих на газообразном, жидком топливе и электронагреве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/03.6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персоналом котельной, работающей на газообразном, жидком топливе и электронагреве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/04.6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Характеристика обобщенных трудовых функций</w:t>
      </w: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3.1. Обобщенная трудовая функция</w:t>
      </w: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7"/>
        <w:gridCol w:w="3125"/>
        <w:gridCol w:w="750"/>
        <w:gridCol w:w="250"/>
        <w:gridCol w:w="312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эксплуатации котлов на газообразном, жидком топливе и электронагреве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430"/>
        <w:gridCol w:w="1170"/>
        <w:gridCol w:w="540"/>
        <w:gridCol w:w="1530"/>
        <w:gridCol w:w="117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обобщенной трудовой функци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5625"/>
        <w:gridCol w:w="2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наименования должностей, профессий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 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программы подготовки специалистов среднего звена</w:t>
            </w:r>
          </w:p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</w:t>
            </w:r>
          </w:p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(непрофильное) - программы подготовки специалистов среднего звена и дополнительные профессиональное образование - программы профессиональной переподготовки в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 теплоснабжения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 к опыту практической работы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в теплоснабжающей организации, в области эксплуатации котлов, работающих на газообразном, жидком топливе и электронагреве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Особые условия допуска к работе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по охране труда и проверки знания требований охраны труда &lt;3&gt;</w:t>
            </w:r>
          </w:p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обязательных предварительных и периодических медицинских осмотров &lt;4&gt;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требования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дополнительное профессиональное образование - программы повышения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 в области теплоснабжения не реже одного раза в пять лет 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Дополнительные характеристики</w:t>
      </w: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750"/>
        <w:gridCol w:w="1500"/>
        <w:gridCol w:w="3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базовой группы, должности (профессии) или специальности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ОКЗ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3115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Техники-механики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 &lt;5&gt;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участка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Техник-технолог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ОКП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ДТР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&lt;6&gt;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26927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ОКСО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&lt;7&gt;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2.13.02.02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Теплоснабжение и теплотехническое оборудование 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3.1.1. Трудовая функция</w:t>
      </w: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7"/>
        <w:gridCol w:w="2500"/>
        <w:gridCol w:w="750"/>
        <w:gridCol w:w="1500"/>
        <w:gridCol w:w="25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технического состояния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оагрегатов, котельного и вспомогательного оборудования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/01.5</w:t>
            </w:r>
          </w:p>
        </w:tc>
        <w:tc>
          <w:tcPr>
            <w:tcW w:w="2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430"/>
        <w:gridCol w:w="1170"/>
        <w:gridCol w:w="540"/>
        <w:gridCol w:w="1530"/>
        <w:gridCol w:w="117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довые действия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проверки технического состояния котлоагрегатов, котельного и вспомогательного оборудования, трубопроводов, контрольно-измерительных приборов и автоматики (далее - КИПиА) инженерных сетей, зданий и сооружений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ложений для составления текущего и перспективного плана работ по техническому обслуживанию, ремонту котлоагрегатов, котельного и вспомогательного оборудования, трубопроводов, КИПиА инженерных сетей, зданий и сооружений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проверки наличия 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справности инструмента, материалов, запасных частей, защитных средств, необходимых для проведения работ по техническому обслуживанию и ремонту котельной, работающей на газообразном, жидком топливе и электронагреве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и дефектных ведомосте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для планирования работ по капитальному и текущему ремонту котлоагрегатов, котельного и вспомогательного оборудования, трубопроводов, КИПиА, инженерных сетей, зданий и сооружений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умения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типовые методы и способы выполнения профессио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нальных задач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визуальное наблюдение, инструментальное обследование и испытания технологического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Диагностировать техническое состояние котлового оборудования, вспомогательного оборудования, механизмов, приспособлений и инструмен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проекты планов текущего и капитального ремонта котлоагрегатов, котельного и вспомогательного оборудования котельной, работающей на газообразном, жидком топливе и электронагреве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заявки на технологическое и вспомогательное обор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удование, инструмент, материалы и инвентарь для выполнения плановых работ по эксплуатации котельной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информационно-коммуникационные технологии в профессиональной деятельности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на компьютере с использованием специализированного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граммного обеспечения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знания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 и методические документы, регламентирующие деятельность в сфере обслуживания и эксплуатации котельных и оборудования котельных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и принцип работы центробежных и поршневых 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осов и электродвигателей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гидравлики в объеме, необходимом для выполнения трудовых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гидрогазодинамики в объеме, необходимом для выполнения трудовых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теплотехники в объеме, необходимом для выполнения 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овых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электротехники в объеме, необходимом для выполнения трудовых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механики в объеме, необходимом для выполнения трудовых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внутреннего трудового распорядка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структурном подра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зделении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современных информационно-коммуникационных технологий, применяемых при выполнении трудовой функции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характеристики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3.1.2. Трудовая функция</w:t>
      </w: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7"/>
        <w:gridCol w:w="2500"/>
        <w:gridCol w:w="750"/>
        <w:gridCol w:w="1500"/>
        <w:gridCol w:w="25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контроль процесса выработки теплоносителя котлами на газооб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разном, жидком топливе и электронагреве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/02.5</w:t>
            </w:r>
          </w:p>
        </w:tc>
        <w:tc>
          <w:tcPr>
            <w:tcW w:w="2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430"/>
        <w:gridCol w:w="1170"/>
        <w:gridCol w:w="540"/>
        <w:gridCol w:w="1530"/>
        <w:gridCol w:w="117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действия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котлоагрегатов, котельного и вспомогательного оборудования, трубопроводов, КИПиА, проведение учета выявленных неисправностей и дефектов и отражение результатов в отчетной документации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 представление оперативных данных о работе котел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опробования запуска резервного оборудования, перехода с одного работающего насоса на другой, наличия смазки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пересмотру действующей и разработке новой руководящей документации, касающейся эксплуата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котлоагрегатов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чистоты оборудования, помещений, экономного расходования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сырья, материалов и топлива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Необходимые умения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типовые методы и способы выполнения профессиональных задач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Обрабатывать данные для составления отчетов 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аботе котельной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работу котлов и инженерных систем котельной, определять неисправности в их работе, разрабатывать комплекс мер по их устранению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Обосновывать необходимость вывода котлоагрегатов, котельного и вспомогательного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КИПиА, трубопроводов и инженерных сетей, зданий и сооружений котельной в ремонт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Вести журналы учета работы технологического оборудования и инженерных систем котельной, фиксировать изменение технического состояния оборудования и инженерных систем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учать технологическую документацию для понимания особенностей производственных процессов работы котельной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и использование необходимой информации для эффективного выполнения профессиональных задач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специализированное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граммное обеспечение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знания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 и методические документы, регламентирующие деятельность в сфере обслуживания и эксплуатации котельных и оборудования котельных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гидравлики в объеме, необходимом для выполнения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удовых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теплотехники в объеме, необходимом для выполнения трудовых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электротехники в объеме, необходимом для выполнения трудовых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учета результатов работы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Устройство, назнач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и условия применения контрольно-измерительных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приборов и систем автоматики безопасности и регулирования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топлива и влияние качества топлива на процесс горения и теплопроизводительность котлоагрегатов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Электрические и технологические систе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котельной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Схемы тепло-, паро-, газо-, топливо- и водопроводов, принципиальные схемы и принципы работы комплектов средств управления, защиты и сигнализации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инструкции подчиненных работников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характеристики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3.1.3. Трудовая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функция</w:t>
      </w: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7"/>
        <w:gridCol w:w="2500"/>
        <w:gridCol w:w="750"/>
        <w:gridCol w:w="1500"/>
        <w:gridCol w:w="25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эксплуатации котлов на газообразном, жидком топливе и электронагреве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/03.5</w:t>
            </w:r>
          </w:p>
        </w:tc>
        <w:tc>
          <w:tcPr>
            <w:tcW w:w="2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430"/>
        <w:gridCol w:w="1170"/>
        <w:gridCol w:w="540"/>
        <w:gridCol w:w="1530"/>
        <w:gridCol w:w="117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страционный номер профессионального стандарта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действия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выдача суточных заданий бригадам и отдельным рабочим в соответствии с утвержденными планами и графиками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 по техническому обслуживанию и ремонту водогрейных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паровых котлов, работающих на газообразном, жидком топливе и электронагреве, котельного оборудования, вспомогательного оборудования, КИПиА, инженерных сетей, трубопроводов, зданий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сооружений котельной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работ, направленных на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есперебойную и безопасную выработку теплоносителя котлами, работающими на газообразном, жидком топливе и электронагреве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в исправном состоянии механизмов, приспособлений и инструмента, используемых в процессе эксплуатации котлов, работающих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газе, жидком топливе и электронагреве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персонала по ликвидации аварийных ситуаций и проведения ремонтно-восстановительных работ в котельной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умения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типовые методы и способы выполнения профессиональных задач, 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енивать их эффективность и качество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выполнение работ по техническому обслуживанию, текущему и капитальному ремонту котлоагрегатов, котельного и вспомогательного оборудования, КИПиА, трубопроводов, инженерных сетей, зданий и сооружений;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 по подготовке котельной к осенне-зимним и весенне-летним условиям эксплуатации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Руководить сложными и опасными работами по заранее разработанному плану, проекту организации работ или по наряду-допуску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рациональное расходование материа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лов, топлива, электроэнергии, правильное использование производственных площадей, оборудования, инструмента и приспособлений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внедрение передовых методов и приемов труда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Обрабатывать данные для отчетов о выполненной работе, составлять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атериальные отчеты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информационно-коммуникационные технологии в профессиональной деятельности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знания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акты, а также инструкции и методические рекомендации,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регламентирующие деятельность в сфере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эксплуатации котельных и оборудования котельных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теплотехники в объеме, необходимом для выполнения трудовых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гидрогазодинамики в объеме, необходимом для выполнения трудовых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гидравлики в объеме, необх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одимом для выполнения трудовых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электротехники в объеме, необходимом для выполнения трудовых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 работы обслуживаемых котлоагрегатов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обращения с газом и оборудованием, находящимся под напряжением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 учета результатов работы по техническому обслуживанию и ремонту котельного и вспомогательного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настройки и регулирования контрольно-измерительных приборов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персоналу, осуществляющему деятельность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эксплуатации котлов, работающих на газообразном, жидком топливе и электронагреве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 возникновения неисправностей в работе котлоагрегатов и методы их предупреждения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регулирования режима работы котельного и вспомогательного оборудования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зависимости от показаний приборов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характеристики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3.1.4. Трудовая функция</w:t>
      </w: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7"/>
        <w:gridCol w:w="2500"/>
        <w:gridCol w:w="750"/>
        <w:gridCol w:w="1500"/>
        <w:gridCol w:w="25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соблюдения персоналом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трудового распорядка, требований охраны труда, промышленной и пожарной безопасности на рабочем месте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/04.5</w:t>
            </w:r>
          </w:p>
        </w:tc>
        <w:tc>
          <w:tcPr>
            <w:tcW w:w="2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ровень (подуровень) квалификации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430"/>
        <w:gridCol w:w="1170"/>
        <w:gridCol w:w="540"/>
        <w:gridCol w:w="1530"/>
        <w:gridCol w:w="117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действия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графиков проверки у рабочих знаний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хране труда и работа в составе комиссии по проверке знаний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наличия и исправности средств индивидуальной защиты, противопожарного инвентаря, укомплектованности медицинских аптечек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изучения подчиненными работниками требований охраны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руда, правил эксплуатации и хранения приспособлений, оборудования и инструмента, соблюдения работниками правил производственной санитарии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производственного инструктажа для персонала и первичного инструктажа на рабочем месте для вновь принятых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и ведение табелей учета рабочего времени персонала, выполняющего работы по эксплуатации котлов, работающих на газообразном, жидком топливе и электронагреве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оказания первой помощи пострадавшему при несчастно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случае, направление его в медицинское учреждение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умения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типовые методы и способы выполнения профессиональных задач, оценивать их эффективность и качество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рабочие места, их техническое оснащение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и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труда на рабочих местах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соблюдение рабочими требований трудового законодательства Российской Федерации, требований охраны труда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и контролировать стажировку вновь принятых рабочих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редложения по улучшению результатов деятельности по реализации трудовой функции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знания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а также инструкции и методические рекомендации, регламентирующие деятельность в сфере обслуживания и эксплуатации котельных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борудования котельных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гидравлики в объеме, необходимом для выполнения трудовых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гидрогазодинамики в объеме, необходимом для выполнения трудовых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теплотехники в объеме, необходимом для выполнения трудовы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электротехники в объеме, необходимом для выполнения трудовых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и инструкции по расследованию и учету несчастных случаев на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персоналу, осуществляющему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по эксплуатации котлов, работающих на газообразном, жидком топливе и электронагреве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промышленной и пожарной безопасности, производственной санитарии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инструкции подчиненных работников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Передовой отечественный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зарубежный опыт эксплуатации котельных и оборудования котельных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характеристики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3.2. Обобщенная трудовая функция</w:t>
      </w: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7"/>
        <w:gridCol w:w="3125"/>
        <w:gridCol w:w="750"/>
        <w:gridCol w:w="250"/>
        <w:gridCol w:w="312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технического обслуживания и эксплуатации оборудования тепловых пунктов муниципальных тепловых сетей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430"/>
        <w:gridCol w:w="1170"/>
        <w:gridCol w:w="540"/>
        <w:gridCol w:w="1530"/>
        <w:gridCol w:w="117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5625"/>
        <w:gridCol w:w="2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наименования должностей, профессий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 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ребования к образованию и обучению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программы подготовки специалистов среднего звена</w:t>
            </w:r>
          </w:p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(непрофильное) - программы подготовки специалистов среднего звена и дополнительное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ональное образование - программы профессиональной переподготовки в области теплоснабжения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опыту практической работы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в теплоснабжающей организации, в области эксплуатации оборудования тепловых сетей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условия допу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 к работе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обязательных предварительных и периодических медицинских осмотров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требования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Рекомендуется дополнительное профессиональное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- программы повышения квалификации в области теплоснабжения не реже 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раза в пять лет 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Дополнительные характеристики</w:t>
      </w: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750"/>
        <w:gridCol w:w="1500"/>
        <w:gridCol w:w="3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базовой группы, должности (профессии) или специальности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ОКЗ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3139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Техники (операторы) по управлению технологическими процессами, не входящие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участка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ОКПДТР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26927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ОКСО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2.13.02.02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Теплоснабжение и теплотехническое оборудование 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</w:t>
      </w:r>
      <w:r>
        <w:rPr>
          <w:rFonts w:ascii="Times New Roman" w:hAnsi="Times New Roman" w:cs="Times New Roman"/>
          <w:b/>
          <w:bCs/>
          <w:sz w:val="32"/>
          <w:szCs w:val="32"/>
        </w:rPr>
        <w:t>.2.1. Трудовая функция</w:t>
      </w: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7"/>
        <w:gridCol w:w="2500"/>
        <w:gridCol w:w="750"/>
        <w:gridCol w:w="1500"/>
        <w:gridCol w:w="25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 оборудования тепловых пунктов муниципальных тепловых сетей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/01.5</w:t>
            </w:r>
          </w:p>
        </w:tc>
        <w:tc>
          <w:tcPr>
            <w:tcW w:w="2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430"/>
        <w:gridCol w:w="1170"/>
        <w:gridCol w:w="540"/>
        <w:gridCol w:w="1530"/>
        <w:gridCol w:w="117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егистрационный номер профессионального стандарта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действия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работы оборудования теплового пункта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контроль проведения переключений и подключений, производимых оперативными работниками на оборудовании теплового пункта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нтроль параметров теплоносителя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процессами регулирования расхода теплоносителя и распределения его по системам теплопотребления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функционирования систем и приборов контроля, управления и автоматизации, сигнализации,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едств связи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распределением тепловой нагрузки между агрегатами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процессами заполнения и подпитки систем теплопотребления и водоподготовки для систем горячего водоснабжения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оперативной документации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сдачу и приемку смены в установленном порядке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технические параметры работы обслуживаемого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поддержание заданной температуры, давления и расхода теплоносителя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установленные средс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тва цифровизации учета тепловой энергии и управления технологическими процессами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реализовывать решения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Управлять сетью точек учета и промежуточным оборудованием посредством имеющегося программного обеспечения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безоп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асности при производстве работ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Вести оперативно-техническую документацию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специализированное программное обеспечение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знания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 и методические документы, регламентирующие эксплуатацию тепловых сетей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теплотехники в объеме, необходимом для выполнения трудовых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гидравлики в объеме, необходимом для выполнения трудовых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электротехники в объеме, необходимом для выполнения трудовых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Нормальные и аварийные режимы работы муниципальных тепловых сетей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и принцип действия оборудования муниципальных тепловых сетей и оборудования тепловых пунктов, находящегося в оперативном управлении, контрольно-измерительных приборов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редств управления и систем учета тепловой энергии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и принцип работы центробежных и поршневых насосов и электродвигателей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Принципиальная схема муниципальных тепловых сетей и схемы подсоединения потребителей тепловой энергии к водяным сетям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тепловых пунктах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Температурный график и гидравлический режим работы тепловых сетей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приема-передачи смены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передачи оперативной информации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структурном подразделении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производственные инстр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укции, инструкции по пожарной безопасности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ведения оперативно-технической документации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современных информационно-коммуникационных технологий, применяемых в системах управления технологическими параметрами и системах учета тепловой энер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характеристики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3.2.2. Трудовая функция</w:t>
      </w: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7"/>
        <w:gridCol w:w="2500"/>
        <w:gridCol w:w="750"/>
        <w:gridCol w:w="1500"/>
        <w:gridCol w:w="25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оборудования тепловых пунктов муниципальных тепловых сетей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/02.5</w:t>
            </w:r>
          </w:p>
        </w:tc>
        <w:tc>
          <w:tcPr>
            <w:tcW w:w="2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430"/>
        <w:gridCol w:w="1170"/>
        <w:gridCol w:w="540"/>
        <w:gridCol w:w="1530"/>
        <w:gridCol w:w="117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действия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исправностью оборудования теплового пункта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неисправностей в работе оборудования теплового пункта и выявление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 его отключения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локализации повреждений оборудования теплового пункта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информации, в установленном порядке, о произошедших или возможных нарушениях нормального режима работы оборудования теплового пункта, тепловых сетей потр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ебителей и теплопотребляющих установок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восстановления нормального режима теплоснабжения потребителей тепловой энергии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информации, в установленном порядке, о ходе аварийно-восстановительных работ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проверки техничес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кого состояния оборудования, КИПиА теплового пункта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для составления текущего и перспективного плана работ по техническому обслуживанию оборудования, КИПиА, помещения теплового пункта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и дефектных ведомостей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планирования работ по капитальному и текущему ремонту оборудования, КИПиА, помещения теплового пункта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проверки наличия и исправности инструмента, материалов, запасных частей, защитных средств, необходимых для проведения работ по 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ому обслуживанию и ремонту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мероприятий, предусмотренных противоаварийными, эксплуатационными и директивными документами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умения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Управлять оборудованием в условиях ликвидации аварий, выполнять команды диспетчера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рогнозировать возможное развитие аварийной ситуации и последствия предпринимаемых действий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аварийное донесение с указанием причин, обстоятельств и своих действий при ликвидации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реализовывать решения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эксплуатацион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и технологической документацией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типовые методы и способы выполнения профессиональных задач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Диагностировать техническое состояние оборудования, КИПиА, механизмов, приспособлений и инструмента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проекты планов текущего и капита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льного ремонта оборудования, КИПиА и механизмов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заявки на технологическое и вспомогательное оборудование, инструмент, материалы и инвентарь для выполнения плановых работ по техническому обслуживанию и эксплуатации оборудования теплового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установленные средства цифровизации учета тепловой энергии и управления технологическими процессами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знания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и методические документы, регламентирующие техническое обслуживание тепловых сетей и обору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дования теплового пункта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теплотехники в объеме, необходимом для выполнения трудовых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гидравлики в объеме, необходимом для выполнения трудовых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электротехники в объеме, необходимом для выполнения трудовы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и принцип действия оборудования муниципальных тепловых сетей и оборудования тепловых пунктов, находящегося в оперативном управлении, контрольно-измерительных приборов и средств управления и систем учета тепловой энергии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альные и аварийные режимы работы муниципальных тепловых сетей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Принципиальная схема муниципальных тепловых сетей и схемы подсоединения потребителей тепловой энергии к водяным сетям в тепловых пунктах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Температурный график и гидравлический режим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тепловых сетей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передачи оперативной информации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структурном подразделении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производственные инструкции, инструкции по пожарной безопасности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ведения оперативно-технической документации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ила внутреннего трудового распорядка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современных информационно-коммуникационных технологий, применяемых в системах управления технологическими параметрами и системах учета тепловой энергии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характеристики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3.3. Обобщенная трудовая ф</w:t>
      </w:r>
      <w:r>
        <w:rPr>
          <w:rFonts w:ascii="Times New Roman" w:hAnsi="Times New Roman" w:cs="Times New Roman"/>
          <w:b/>
          <w:bCs/>
          <w:sz w:val="32"/>
          <w:szCs w:val="32"/>
        </w:rPr>
        <w:t>ункция</w:t>
      </w: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7"/>
        <w:gridCol w:w="3125"/>
        <w:gridCol w:w="750"/>
        <w:gridCol w:w="250"/>
        <w:gridCol w:w="312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производственным коллективом, осуществляющим эксплуатацию котлов на газообразном, жидком топливе и электронагреве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430"/>
        <w:gridCol w:w="1170"/>
        <w:gridCol w:w="540"/>
        <w:gridCol w:w="1530"/>
        <w:gridCol w:w="117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5625"/>
        <w:gridCol w:w="2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наименования должностей, профессий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котельной 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бакалавриат</w:t>
            </w:r>
          </w:p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зование - программы подготовки специалистов среднего звена и дополнительное профессиональное образование - программы повышения квалификации в области теплоснабжения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опыту практической работы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одного года в области эксплуатации котло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в, работающих на газообразном, жидком топливе и электронагреве при наличии высшего образования</w:t>
            </w:r>
          </w:p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трех лет в области эксплуатации котлов, работающих на газообразном, жидком топливе и электронагреве при наличии среднего профессионального образования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Особые условия допуска к работе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обязательных предварительных и периодических медицинских осмотров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характеристики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Рекомендуется дополнительное профессиона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льное образование - программы повышения квалификации в области теплоснабжения не реже одного раза в пять лет 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Дополнительные характеристики</w:t>
      </w: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750"/>
        <w:gridCol w:w="1500"/>
        <w:gridCol w:w="3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документа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базовой группы, должности (профессии) или специальности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ОКЗ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подразделений (управляющие) в обрабатывающей промышленности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(участка)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цеха (участка)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ОКПДТР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22446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24705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(функционального в прочих областях деятельности)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25082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участка (в прочих отраслях)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ОКСО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2.13.02.02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Теплоснабжение и теплотехническое оборудование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2.13.03.01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Теплоэнергетика и теплотехника 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3.3.1. Трудовая функция</w:t>
      </w: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7"/>
        <w:gridCol w:w="2500"/>
        <w:gridCol w:w="750"/>
        <w:gridCol w:w="1500"/>
        <w:gridCol w:w="25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 деятельности персонала по эксплуатации котлов, работающих на газообразном, жидком топливе и электронагреве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/01.6</w:t>
            </w:r>
          </w:p>
        </w:tc>
        <w:tc>
          <w:tcPr>
            <w:tcW w:w="2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430"/>
        <w:gridCol w:w="1170"/>
        <w:gridCol w:w="540"/>
        <w:gridCol w:w="1530"/>
        <w:gridCol w:w="117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егистрационный номер профессионального стандарта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действия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планов текущих и перспективных работ по эксплуатации котельной, работающей на газообразном, жидком топливе и электронагреве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ежемесячных планов-г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рафиков проведения работ по снижению потерь тепловой энергии, рациональному использованию топливно-энергетических ресурсов и сокращению простоев котлоагрегатов, котельного и вспомогательного оборудования в ремонте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проведения технического освиде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тельствования котлоагрегатов, котельного и вспомогательного оборудования, инженерных систем котельной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хранения технической документации на котлоагрегаты, котельное и вспомогательное оборудование, инструкций организаций-изготовителей, относящихс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к их монтажу и эксплуатации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умения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визуальное, инструментальное обследование и испытания технологического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Диагностировать техническое состояние котлового оборудования, вспомогательного оборудования,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еханизмов, приспособлений и инструмента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проекты планов текущего и капитального ремонта котлоагрегатов, котельного и вспомогательного оборудования котельной, работающей на газообразном, жидком топливе и электронагреве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направления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отечественной и зарубежной науки и техники в сфере теплоснабжения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мероприятия по предупреждению и устранению нарушений, возникающих в процессе эксплуатации котельной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современные программные средства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спертизу технической документации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Вырабатывать варианты организации технических и технологических решений по эксплуатации котлов на газообразном, жидком топливе и электронагреве,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оценивать результаты их реализации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использование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еобходимой информации для эффективного выполнения профессиональных задач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специализированное программное обеспечение и информационно-коммуникационные технологии в профессиональной деятельности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знания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методические документы, регламентирующие деятельность в сфере обслуживания и эксплуатации котельных и оборудования котельных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гидравлики в объеме, необходимом для выполнения трудовых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гидрогазодинамики в объеме, необходимом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выполнения трудовых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теплотехники в объеме, необходимом для выполнения трудовых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электротехники в объеме, необходимом для выполнения трудовых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механики в объеме, необходимом для выполне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трудовых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стратегического, текущего и оперативного планирования в объеме, необходимом для выполнения трудовых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Передовой отечественный и мировой опыт теплоснабжения и эксплуатации котельных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устранения неис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правностей и ликвидации аварийных ситуаций в работе котельного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составления, хранения и учета исполнительной документации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производственные инструкции, инструкции по пожарной безопасности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теплоснаб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жающей организации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Специализированное программное обеспечение и системы дистанционного контроля и управления режимами работы котельного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Другие характеристики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3.3.2. Трудовая функция</w:t>
      </w: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7"/>
        <w:gridCol w:w="2500"/>
        <w:gridCol w:w="750"/>
        <w:gridCol w:w="1500"/>
        <w:gridCol w:w="25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технического и материа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льного обеспечения эксплуатации котельной, работающей на газообразном, жидком топливе и электронагреве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/02.6</w:t>
            </w:r>
          </w:p>
        </w:tc>
        <w:tc>
          <w:tcPr>
            <w:tcW w:w="2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430"/>
        <w:gridCol w:w="1170"/>
        <w:gridCol w:w="540"/>
        <w:gridCol w:w="1530"/>
        <w:gridCol w:w="117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ционный номер профессионального стандарта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действия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потребностей в обновлении технологического и вспомогательного оборудования котельной, работающей на газообразном, жидком топливе и электронагреве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оперативного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расхода топлива, материалов и электроэнергии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обновления котлоагрегатов, вспомогательного оборудования, КИПиА, трубопроводов, инженерных сетей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ввода в эксплуатацию нового оборудования, систем комплексной механизации и автома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тизации технологических процессов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Приемка котлоагрегатов, котельного и вспомогательного оборудования, КИПиА и трубопроводов после капитального ремонта и монтажа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поддержания надлежащего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санитарного состояния территории котельной и прилегаю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щей территории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Необходимые умения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Обрабатывать данные для составления отчетов о работе котельной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работу котлов и инженерных систем котельной, определять неисправности в их работе, разрабатывать комплекс мер по их устранению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вать необходимость вывода котлоагрегатов, котельного и вспомогательного оборудования, КИПиА, трубопроводов и инженерных сетей, зданий и сооружений котельной в ремонт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динамику использования материально-технических и энергетических ресурсов 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оцессе эксплуатации котельной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Вырабатывать варианты организации энергосберегающих решений по эксплуатации котлов на газообразном, жидком топливе и электронагреве, оценивать результаты их реализации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специализированное программное обеспече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и системы дистанционного контроля и управления режимами работы котельного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знания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 и методические документы, регламентирующие деятельность теплоснабжающих организаций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заключения и исполнени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гражданско-правовых договоров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Передовой отечественный и мировой опыт теплоснабжения и эксплуатации котельных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составления, хранения и учета исполнительной документации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производственные инструкции, инструкции по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жарной безопасности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Устав теплоснабжающей организации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информационные технологии, технологии дистанционного контроля и управления режимами работы котельного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характеристики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3.3.3. Трудовая функция</w:t>
      </w: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7"/>
        <w:gridCol w:w="2500"/>
        <w:gridCol w:w="750"/>
        <w:gridCol w:w="1500"/>
        <w:gridCol w:w="25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процессом эксплуатации котлов, работающих на газообразном, жидком топливе и электронагреве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/03.6</w:t>
            </w:r>
          </w:p>
        </w:tc>
        <w:tc>
          <w:tcPr>
            <w:tcW w:w="2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430"/>
        <w:gridCol w:w="1170"/>
        <w:gridCol w:w="540"/>
        <w:gridCol w:w="1530"/>
        <w:gridCol w:w="117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ционный номер профессионального стандарта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действия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 по техническому обслуживанию и ремонту котлоагрегатов, котельного и вспомогательного оборудования, трубопроводов, КИПиА, инженерных сетей, зданий и сооружений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ероприятий по устранению и предупреждению причин аварий в котельной и контроль их выполнения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технического освидетельствования котлоагрегатов, основного и вспомогательного оборудования, систем и сооружений котельной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учению и внедрению научно-технических достижений, передового отечественного и зарубежного опыта в сфере теплоснабжения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правильности ведения технической документации в процессе эксплуатации и ремонта котлоагрегатов, котельного и вспомогательного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оборудования, КИПиА, трубопроводов, инженерных сетей, зданий и сооружений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комплектования рабочих мест современным оборудованием, инструментами, оснасткой и оргтехникой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в котельной требований экологической и санитарной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умения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выполнение работ по техническому обслуживанию, текущему и капитальному ремонту котлоагрегатов, котельного и вспомогательного оборудования, КИПиА, трубопроводов, инженерных сетей, зданий и сооружений, по подго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товке котельной к осенне-зимним и весенне-летним условиям эксплуатации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Руководить сложными и опасными работами по заранее разработанному плану, проекту организации работ или по наряду-допуску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рациональное расходование материалов, топлива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электроэнергии, правильное использование производственных площадей, оборудования, инструмента и приспособлений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современные программные средства разработки технической, технологической и иной документации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знания в области электро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техники, теплотехники, гидравлики, гидрогазодинамики и механики для подготовки предложений по совершенствованию оборудования, средств автоматизации и механизации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творческий поиск решения проблем, возникающих в процессе организации и осущест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вления процессов эксплуатации оборудования, инженерных систем, зданий и сооружений котельной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оперативные совещания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Выносить суждения в процессе реализации трудовой функции на базе неполной или ограниченной информации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знания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ормативные правовые акты, а также инструкции и методические рекомендации, регламентирующие деятельность в сфере обслуживания и эксплуатации котельных и оборудования котельных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теплотехники в объеме, необходимом для выполнения трудовых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гидрогазодинамики в объеме,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необходимом для выполнения трудовых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гидравлики в объеме, необходимом для выполнения трудовых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электротехники в объеме, необходимом для выполнения трудовых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сновы экономики, организации труда, производства и управления в объеме, необходимом для выполнения трудовых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природоохранного законодательства Российской Федерации в объеме, необходимом для выполнения трудовых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возникновения неисправностей в работе котлоагрегата и методы их предупреждения и устранения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регулирования режима работы котельного и вспомогательного оборудования в зависимости от показаний приборов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Передовой отечественный и зарубежный опыт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области теплоснабжения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средства вычислительной техники, коммуникации и связи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характеристики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3.3.4. Трудовая функция</w:t>
      </w: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7"/>
        <w:gridCol w:w="2500"/>
        <w:gridCol w:w="750"/>
        <w:gridCol w:w="1500"/>
        <w:gridCol w:w="25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персоналом котельной, работающей на газообразном, жидком топливе и электр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онагреве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/04.6</w:t>
            </w:r>
          </w:p>
        </w:tc>
        <w:tc>
          <w:tcPr>
            <w:tcW w:w="2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430"/>
        <w:gridCol w:w="1170"/>
        <w:gridCol w:w="540"/>
        <w:gridCol w:w="1530"/>
        <w:gridCol w:w="117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профессионального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стандарта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действия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должностных инструк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ций с учетом специфики производства, эксплуатации оборудования котельной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и рационализация рабочих мест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персоналом по повышению его квалификации и аттестации, проведение противоаварийных и противопожарных тренировок с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ерсоналом котельной в соответствии с разработанным планом локализации и ликвидации аварийных ситуаций и аварий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приказов по персоналу согласно специфике выполняемых работ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предложений о поощрении и наложении дисциплинарных взыс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расследованию несчастных случаев на производстве в составе комиссии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соблюдения установленного порядка допуска персонала к обслуживанию котлоагрегатов, оборудования и трубопроводов котельной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прохожден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работниками котельной медицинских осмотров в соответствии с утвержденными графиками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умения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рабочие места, их техническое оснащение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потребности котельной в квалифицированных рабочих и специалистах, готовить перс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онал к аттестации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бригады (их количественный, профессиональный и квалификационный состав)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условия и безопасность труда на рабочих местах котельной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соблюдение рабочими требований трудового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Федерации, требований охраны труда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и контролировать стажировку вновь принятых рабочих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оптимальные 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коммуникаций при организации работы с персоналом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правильное и эффективное применение систем зар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аботной платы и премирования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знания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акты, а также инструкции и методические рекомендации, регламентирующие деятельность в сфере обслуживания и эксплуатации котельных и оборудования котельных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гидравлики в 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необходимом для выполнения трудовых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теплотехники в объеме, необходимом для выполнения трудовых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электротехники в объеме, необходимом для выполнения трудовых обязанностей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 и инструкции по расследова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и учету несчастных случаев на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Передовой отечественный и зарубежный опыт в области теплоснабжения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организации работы с персоналом в теплоснабжающих организациях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производственные инструкции, инструкц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по пожарной безопасности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информационные технологии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Этика делового общения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конфликтологии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Устав теплоснабжающей организации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характеристики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 Сведения об организациях - разработчиках профессионального станд</w:t>
      </w:r>
      <w:r>
        <w:rPr>
          <w:rFonts w:ascii="Times New Roman" w:hAnsi="Times New Roman" w:cs="Times New Roman"/>
          <w:b/>
          <w:bCs/>
          <w:sz w:val="32"/>
          <w:szCs w:val="32"/>
        </w:rPr>
        <w:t>арта</w:t>
      </w: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4.1. Ответственная организация-разработчик</w:t>
      </w: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625"/>
        <w:gridCol w:w="1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ФГБУ "ВНИИ труда" Минтруда России, город Москва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Генеральный директор </w:t>
            </w:r>
          </w:p>
        </w:tc>
        <w:tc>
          <w:tcPr>
            <w:tcW w:w="1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Платыгин Д.Н. 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4.2. Наименования организаций-разработчиков</w:t>
      </w: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500"/>
        <w:gridCol w:w="8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"Роскоммунэнерго", город Москва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по профессиональным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квалификациям в жилищно-коммунальном хозяйстве, город Москва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 РА "Комэнерго", город Москва </w:t>
            </w:r>
          </w:p>
        </w:tc>
      </w:tr>
    </w:tbl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A16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Общероссийский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классификатор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занятий.</w:t>
      </w: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Общеро</w:t>
      </w:r>
      <w:r>
        <w:rPr>
          <w:rFonts w:ascii="Times New Roman" w:hAnsi="Times New Roman" w:cs="Times New Roman"/>
          <w:sz w:val="24"/>
          <w:szCs w:val="24"/>
        </w:rPr>
        <w:t xml:space="preserve">ссийский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классификатор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деятельности.</w:t>
      </w: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Постановление Правительства Российской Федерации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 декабря 2021 г. N 2464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порядке обучения по охране труда и проверки знания требований охраны труда", действует до 1 сентября 2026 г.</w:t>
      </w: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Приказ Минтруда России, Минздрава России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декабря 2020 г. N 988н/1420н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</w:t>
      </w:r>
      <w:r>
        <w:rPr>
          <w:rFonts w:ascii="Times New Roman" w:hAnsi="Times New Roman" w:cs="Times New Roman"/>
          <w:sz w:val="24"/>
          <w:szCs w:val="24"/>
        </w:rPr>
        <w:t xml:space="preserve"> и периодические медицинские осмотры" (зарегистрирован Минюстом России 29 января 2021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62278), действует до 1 апреля 2027 г.; приказ Минздрава России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28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января 2021 г. N 29н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</w:t>
      </w:r>
      <w:r>
        <w:rPr>
          <w:rFonts w:ascii="Times New Roman" w:hAnsi="Times New Roman" w:cs="Times New Roman"/>
          <w:sz w:val="24"/>
          <w:szCs w:val="24"/>
        </w:rPr>
        <w:t>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 января 2021 г., регист</w:t>
      </w:r>
      <w:r>
        <w:rPr>
          <w:rFonts w:ascii="Times New Roman" w:hAnsi="Times New Roman" w:cs="Times New Roman"/>
          <w:sz w:val="24"/>
          <w:szCs w:val="24"/>
        </w:rPr>
        <w:t xml:space="preserve">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62277) с изменениями, внесенными приказом Минздрава России от 1 февраля 2022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44н (зарегистрирован Минюстом России 9 февраля 2022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67206), действует до 1 апреля 2027 г.</w:t>
      </w: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Единый квалификационный справочник должностей </w:t>
      </w:r>
      <w:r>
        <w:rPr>
          <w:rFonts w:ascii="Times New Roman" w:hAnsi="Times New Roman" w:cs="Times New Roman"/>
          <w:sz w:val="24"/>
          <w:szCs w:val="24"/>
        </w:rPr>
        <w:t>руководителей, специалистов и служащих.</w:t>
      </w:r>
    </w:p>
    <w:p w:rsidR="00000000" w:rsidRDefault="00A16E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Общероссийский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классификатор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профессий рабочих, должностей служащих и тарифных разрядов.</w:t>
      </w:r>
    </w:p>
    <w:p w:rsidR="00A16EF9" w:rsidRDefault="00A16E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Общероссийский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классификатор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специальностей по образованию.</w:t>
      </w:r>
    </w:p>
    <w:sectPr w:rsidR="00A16EF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17347"/>
    <w:rsid w:val="00317347"/>
    <w:rsid w:val="00A1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49325#l0" TargetMode="External"/><Relationship Id="rId13" Type="http://schemas.openxmlformats.org/officeDocument/2006/relationships/hyperlink" Target="https://normativ.kontur.ru/document?moduleid=1&amp;documentid=122405#l0" TargetMode="External"/><Relationship Id="rId18" Type="http://schemas.openxmlformats.org/officeDocument/2006/relationships/hyperlink" Target="https://normativ.kontur.ru/document?moduleid=1&amp;documentid=393365#l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382228#l0" TargetMode="External"/><Relationship Id="rId7" Type="http://schemas.openxmlformats.org/officeDocument/2006/relationships/hyperlink" Target="https://normativ.kontur.ru/document?moduleid=1&amp;documentid=393365#l0" TargetMode="External"/><Relationship Id="rId12" Type="http://schemas.openxmlformats.org/officeDocument/2006/relationships/hyperlink" Target="https://normativ.kontur.ru/document?moduleid=1&amp;documentid=393365#l0" TargetMode="External"/><Relationship Id="rId17" Type="http://schemas.openxmlformats.org/officeDocument/2006/relationships/hyperlink" Target="https://normativ.kontur.ru/document?moduleid=1&amp;documentid=286683#l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122405#l0" TargetMode="External"/><Relationship Id="rId20" Type="http://schemas.openxmlformats.org/officeDocument/2006/relationships/hyperlink" Target="https://normativ.kontur.ru/document?moduleid=1&amp;documentid=411056#l2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93365#l0" TargetMode="External"/><Relationship Id="rId11" Type="http://schemas.openxmlformats.org/officeDocument/2006/relationships/hyperlink" Target="https://normativ.kontur.ru/document?moduleid=1&amp;documentid=286683#l0" TargetMode="External"/><Relationship Id="rId24" Type="http://schemas.openxmlformats.org/officeDocument/2006/relationships/hyperlink" Target="https://normativ.kontur.ru/document?moduleid=1&amp;documentid=286683#l0" TargetMode="External"/><Relationship Id="rId5" Type="http://schemas.openxmlformats.org/officeDocument/2006/relationships/hyperlink" Target="https://normativ.kontur.ru/document?moduleid=1&amp;documentid=445611#l2121" TargetMode="External"/><Relationship Id="rId15" Type="http://schemas.openxmlformats.org/officeDocument/2006/relationships/hyperlink" Target="https://normativ.kontur.ru/document?moduleid=1&amp;documentid=393365#l0" TargetMode="External"/><Relationship Id="rId23" Type="http://schemas.openxmlformats.org/officeDocument/2006/relationships/hyperlink" Target="https://normativ.kontur.ru/document?moduleid=1&amp;documentid=122405#l0" TargetMode="External"/><Relationship Id="rId10" Type="http://schemas.openxmlformats.org/officeDocument/2006/relationships/hyperlink" Target="https://normativ.kontur.ru/document?moduleid=1&amp;documentid=122405#l0" TargetMode="External"/><Relationship Id="rId19" Type="http://schemas.openxmlformats.org/officeDocument/2006/relationships/hyperlink" Target="https://normativ.kontur.ru/document?moduleid=1&amp;documentid=449325#l0" TargetMode="External"/><Relationship Id="rId4" Type="http://schemas.openxmlformats.org/officeDocument/2006/relationships/hyperlink" Target="https://normativ.kontur.ru/document?moduleid=1&amp;documentid=446364#l63" TargetMode="External"/><Relationship Id="rId9" Type="http://schemas.openxmlformats.org/officeDocument/2006/relationships/hyperlink" Target="https://normativ.kontur.ru/document?moduleid=1&amp;documentid=393365#l0" TargetMode="External"/><Relationship Id="rId14" Type="http://schemas.openxmlformats.org/officeDocument/2006/relationships/hyperlink" Target="https://normativ.kontur.ru/document?moduleid=1&amp;documentid=286683#l0" TargetMode="External"/><Relationship Id="rId22" Type="http://schemas.openxmlformats.org/officeDocument/2006/relationships/hyperlink" Target="https://normativ.kontur.ru/document?moduleid=1&amp;documentid=416520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6871</Words>
  <Characters>39169</Characters>
  <Application>Microsoft Office Word</Application>
  <DocSecurity>0</DocSecurity>
  <Lines>326</Lines>
  <Paragraphs>91</Paragraphs>
  <ScaleCrop>false</ScaleCrop>
  <Company>HP Inc.</Company>
  <LinksUpToDate>false</LinksUpToDate>
  <CharactersWithSpaces>45949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net</cp:lastModifiedBy>
  <cp:revision>2</cp:revision>
  <dcterms:created xsi:type="dcterms:W3CDTF">2024-12-18T06:20:00Z</dcterms:created>
  <dcterms:modified xsi:type="dcterms:W3CDTF">2024-12-18T06:20:00Z</dcterms:modified>
</cp:coreProperties>
</file>