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9 января 1996 года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3-ФЗ 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РАДИАЦИОННОЙ БЕЗОПАСНОСТИ НАСЕЛЕНИЯ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23.07.2008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18.03.2023 N 67-ФЗ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Принят 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Государственной Думой 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5 декабря 1995 года 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определяет правовые основы обеспечения радиационной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населения в целях охраны его здоровья.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Основные понятия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настоящего Федерального закона применяются следующие основные понятия: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радиационная безопасность населения (далее - радиационная безопасность</w:t>
      </w:r>
      <w:r>
        <w:rPr>
          <w:rFonts w:ascii="Times New Roman" w:hAnsi="Times New Roman" w:cs="Times New Roman"/>
          <w:sz w:val="24"/>
          <w:szCs w:val="24"/>
        </w:rPr>
        <w:t>) - состояние защищенности настоящего и будущего поколений людей от вредного для их здоровья воздействия ионизирующего излучения;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ионизирующее излучение - излучение, которое создается при радиоактивном распаде, ядерных превращениях, торможении заряженных ч</w:t>
      </w:r>
      <w:r>
        <w:rPr>
          <w:rFonts w:ascii="Times New Roman" w:hAnsi="Times New Roman" w:cs="Times New Roman"/>
          <w:sz w:val="24"/>
          <w:szCs w:val="24"/>
        </w:rPr>
        <w:t>астиц в веществе и образует при взаимодействии со средой ионы разных знаков;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естественный радиационный фон - доза излучения, создаваемая космическим излучением и излучением природных радионуклидов, естественно распределенных в земле, воде, воздухе, других </w:t>
      </w:r>
      <w:r>
        <w:rPr>
          <w:rFonts w:ascii="Times New Roman" w:hAnsi="Times New Roman" w:cs="Times New Roman"/>
          <w:sz w:val="24"/>
          <w:szCs w:val="24"/>
        </w:rPr>
        <w:t>элементах биосферы, пищевых продуктах и организме человека;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техногенно измененный радиационный фон - естественный радиационный фон, измененный в результате деятельности человека;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эффективная доза - величина воздействия ионизирующего излучения, используемая</w:t>
      </w:r>
      <w:r>
        <w:rPr>
          <w:rFonts w:ascii="Times New Roman" w:hAnsi="Times New Roman" w:cs="Times New Roman"/>
          <w:sz w:val="24"/>
          <w:szCs w:val="24"/>
        </w:rPr>
        <w:t xml:space="preserve"> как мера риска возникновения отдаленных последствий облучения организма человека и отдельных его органов с учетом их радиочувствительности;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санитарно-защитная зона - территория вокруг источника ионизирующего излучения, на который уровень облучения людей в</w:t>
      </w:r>
      <w:r>
        <w:rPr>
          <w:rFonts w:ascii="Times New Roman" w:hAnsi="Times New Roman" w:cs="Times New Roman"/>
          <w:sz w:val="24"/>
          <w:szCs w:val="24"/>
        </w:rPr>
        <w:t xml:space="preserve"> условиях нормальной эксплуатации данного источника может превысить установленный предел дозы облучения для населения. В санитарно-защитной зоне запрещается постоянное и временное проживание людей, вводится режим ограничения хозяйственной деятельности и пр</w:t>
      </w:r>
      <w:r>
        <w:rPr>
          <w:rFonts w:ascii="Times New Roman" w:hAnsi="Times New Roman" w:cs="Times New Roman"/>
          <w:sz w:val="24"/>
          <w:szCs w:val="24"/>
        </w:rPr>
        <w:t>оводится радиационный контроль;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наблюдения - территория за пределами санитарно-защитной зоны, на которой проводится радиационный контроль;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- физическое лицо, которое постоянно или временно работает непосредственно с источниками ионизирующих и</w:t>
      </w:r>
      <w:r>
        <w:rPr>
          <w:rFonts w:ascii="Times New Roman" w:hAnsi="Times New Roman" w:cs="Times New Roman"/>
          <w:sz w:val="24"/>
          <w:szCs w:val="24"/>
        </w:rPr>
        <w:t>злучений;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радиационная авария - потеря управления источником ионизирующего излучения, вызванная неисправностью оборудования, неправильными действиями работников (персонала), стихийными бедствиями или иными причинами, которые могли привести или привели к об</w:t>
      </w:r>
      <w:r>
        <w:rPr>
          <w:rFonts w:ascii="Times New Roman" w:hAnsi="Times New Roman" w:cs="Times New Roman"/>
          <w:sz w:val="24"/>
          <w:szCs w:val="24"/>
        </w:rPr>
        <w:t>лучению людей выше установленных норм или к радиоактивному загрязнению окружающей среды.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Правовое регулирование в области обеспечения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Правовое регулирование в области обеспечения радиационной безопасности осуществляе</w:t>
      </w:r>
      <w:r>
        <w:rPr>
          <w:rFonts w:ascii="Times New Roman" w:hAnsi="Times New Roman" w:cs="Times New Roman"/>
          <w:sz w:val="24"/>
          <w:szCs w:val="24"/>
        </w:rPr>
        <w:t>тся настоящим Федеральным законом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Федеральные законы, иные нормативные правовые акты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законы и иные нормативные правовые акты субъектов Российской Федерации не могут устанавливать нормы, снижающие требования к радиационной безопасности и гарантиям их обеспечения, установленные настоящим Федеральным законом.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Общепризнанные принципы и нор</w:t>
      </w:r>
      <w:r>
        <w:rPr>
          <w:rFonts w:ascii="Times New Roman" w:hAnsi="Times New Roman" w:cs="Times New Roman"/>
          <w:sz w:val="24"/>
          <w:szCs w:val="24"/>
        </w:rPr>
        <w:t xml:space="preserve">мы международного права и международные договоры Российской Федерации в области обеспечения радиационной безопасности являются в соответствии с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</w:t>
      </w:r>
      <w:r>
        <w:rPr>
          <w:rFonts w:ascii="Times New Roman" w:hAnsi="Times New Roman" w:cs="Times New Roman"/>
          <w:sz w:val="24"/>
          <w:szCs w:val="24"/>
        </w:rPr>
        <w:t>ции составной частью правовой системы Российской Федерации.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международным договором Российской Федерации установлены иные правила, чем те, которые предусмотрены законодательством Российской Федерации в области радиационной безопасности, применяются пр</w:t>
      </w:r>
      <w:r>
        <w:rPr>
          <w:rFonts w:ascii="Times New Roman" w:hAnsi="Times New Roman" w:cs="Times New Roman"/>
          <w:sz w:val="24"/>
          <w:szCs w:val="24"/>
        </w:rPr>
        <w:t>авила международного договора.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 (в ред. Федерального закона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Принципы обеспечения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Основными принципами обеспечения радиационной безопасности являются: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нормирования - непревышение допустимых пределов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индивидуальных доз </w:t>
      </w:r>
      <w:r>
        <w:rPr>
          <w:rFonts w:ascii="Times New Roman" w:hAnsi="Times New Roman" w:cs="Times New Roman"/>
          <w:sz w:val="24"/>
          <w:szCs w:val="24"/>
        </w:rPr>
        <w:lastRenderedPageBreak/>
        <w:t>облучения граждан от всех источников ионизирующего излучения;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обоснования - запрещение всех видов деятельности по использованию источников ионизирующего излучения, при которых полученная для человека и общества польза не превышае</w:t>
      </w:r>
      <w:r>
        <w:rPr>
          <w:rFonts w:ascii="Times New Roman" w:hAnsi="Times New Roman" w:cs="Times New Roman"/>
          <w:sz w:val="24"/>
          <w:szCs w:val="24"/>
        </w:rPr>
        <w:t>т риск возможного вреда, причиненного дополнительным к естественному радиационному фону облучением;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оптимизации - поддержание на возможно низком и достижимом уровне с учетом экономических и социальных факторов индивидуальных доз облучения и числа о</w:t>
      </w:r>
      <w:r>
        <w:rPr>
          <w:rFonts w:ascii="Times New Roman" w:hAnsi="Times New Roman" w:cs="Times New Roman"/>
          <w:sz w:val="24"/>
          <w:szCs w:val="24"/>
        </w:rPr>
        <w:t>блучаемых лиц при использовании любого источника ионизирующего излучения.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радиационной аварии система радиационной безопасности населения основывается на следующих принципах: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предполагаемые мероприятия по ликвидации последствий радиационной аварии д</w:t>
      </w:r>
      <w:r>
        <w:rPr>
          <w:rFonts w:ascii="Times New Roman" w:hAnsi="Times New Roman" w:cs="Times New Roman"/>
          <w:sz w:val="24"/>
          <w:szCs w:val="24"/>
        </w:rPr>
        <w:t>олжны приносить больше пользы, чем вреда;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масштаб деятельности по ликвидации последствий радиационной аварии должны быть реализованы таким образом, чтобы польза от снижения дозы ионизирующего излучения, за исключением вреда, причиненного указанной д</w:t>
      </w:r>
      <w:r>
        <w:rPr>
          <w:rFonts w:ascii="Times New Roman" w:hAnsi="Times New Roman" w:cs="Times New Roman"/>
          <w:sz w:val="24"/>
          <w:szCs w:val="24"/>
        </w:rPr>
        <w:t>еятельностью, была максимальной.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Мероприятия по обеспечению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Радиационная безопасность обеспечивается: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проведением комплекса мер правового, организационного, инженерно-технического, санитарно-гигиенического, медико - про</w:t>
      </w:r>
      <w:r>
        <w:rPr>
          <w:rFonts w:ascii="Times New Roman" w:hAnsi="Times New Roman" w:cs="Times New Roman"/>
          <w:sz w:val="24"/>
          <w:szCs w:val="24"/>
        </w:rPr>
        <w:t>филактического, воспитательного и образовательного характера;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осуществлением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объединениями, другими </w:t>
      </w:r>
      <w:r>
        <w:rPr>
          <w:rFonts w:ascii="Times New Roman" w:hAnsi="Times New Roman" w:cs="Times New Roman"/>
          <w:sz w:val="24"/>
          <w:szCs w:val="24"/>
        </w:rPr>
        <w:t xml:space="preserve">юридическими лицами и гражданами мероприятий по соблюдению правил, норм и нормативов в области радиационной безопасности; (в ред. Федерального закона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информированием населения о радиационной обстановке и мерах по обеспечению радиационной безопасности;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обучением населения в области обеспечения радиационной безопасности.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Полномочия Российской Федерации и субъектов Российской Федерации в облас</w:t>
      </w:r>
      <w:r>
        <w:rPr>
          <w:rFonts w:ascii="Times New Roman" w:hAnsi="Times New Roman" w:cs="Times New Roman"/>
          <w:b/>
          <w:bCs/>
          <w:sz w:val="32"/>
          <w:szCs w:val="32"/>
        </w:rPr>
        <w:t>ти обеспечения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5. Полномочия Российской Федерации в области обеспечения радиационной безопасности (в ред. Федерального закона </w:t>
      </w:r>
      <w:hyperlink r:id="rId1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полномочиям Российской Федерации в области обеспечения радиационной безопасности относятся: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государственной политики в области обеспечения радиационной безопасности и ее реализация;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принятие федеральных законов и иных</w:t>
      </w:r>
      <w:r>
        <w:rPr>
          <w:rFonts w:ascii="Times New Roman" w:hAnsi="Times New Roman" w:cs="Times New Roman"/>
          <w:sz w:val="24"/>
          <w:szCs w:val="24"/>
        </w:rPr>
        <w:t xml:space="preserve"> нормативных правовых актов Российской Федерации в области обеспечения радиационной безопасности, контроль за их соблюдением;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разработка, утверждение и реализация федеральных программ в области обеспечения радиационной безопасности;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лицензирование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 в области обращения с источниками ионизирующих излучений; (в ред. Федерального закона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радиационной обстановкой на территории Россий</w:t>
      </w:r>
      <w:r>
        <w:rPr>
          <w:rFonts w:ascii="Times New Roman" w:hAnsi="Times New Roman" w:cs="Times New Roman"/>
          <w:sz w:val="24"/>
          <w:szCs w:val="24"/>
        </w:rPr>
        <w:t>ской Федерации и учет доз облучения населения;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особых режимов проживания населения в зонах радиоактивного загрязнения;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мероприятий по ликвидации последствий радиационных аварий;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проведение оперативных мероприятий в случае </w:t>
      </w:r>
      <w:r>
        <w:rPr>
          <w:rFonts w:ascii="Times New Roman" w:hAnsi="Times New Roman" w:cs="Times New Roman"/>
          <w:sz w:val="24"/>
          <w:szCs w:val="24"/>
        </w:rPr>
        <w:t>угрозы возникновения радиационной аварии;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десятый. - Утратил силу. (в ред. Федерального закона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населения о радиационной обстано</w:t>
      </w:r>
      <w:r>
        <w:rPr>
          <w:rFonts w:ascii="Times New Roman" w:hAnsi="Times New Roman" w:cs="Times New Roman"/>
          <w:sz w:val="24"/>
          <w:szCs w:val="24"/>
        </w:rPr>
        <w:t>вке;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порядка определения социальных гарантий за повышенный риск причинения вреда здоровью граждан и нанесения убытков их имуществу, обусловленных радиационным воздействием;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порядка возмещения причиненных вреда здоровью граждан и у</w:t>
      </w:r>
      <w:r>
        <w:rPr>
          <w:rFonts w:ascii="Times New Roman" w:hAnsi="Times New Roman" w:cs="Times New Roman"/>
          <w:sz w:val="24"/>
          <w:szCs w:val="24"/>
        </w:rPr>
        <w:t>бытков их имуществу в результате радиационной аварии;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обеспечение функционирования единой системы государственного управления в области обеспечения радиационной безопасности, в том числе контроля и учета доз облучения населения;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регламентация ус</w:t>
      </w:r>
      <w:r>
        <w:rPr>
          <w:rFonts w:ascii="Times New Roman" w:hAnsi="Times New Roman" w:cs="Times New Roman"/>
          <w:sz w:val="24"/>
          <w:szCs w:val="24"/>
        </w:rPr>
        <w:t>ловий жизнедеятельности и особых режимов проживания на территориях, подвергшихся радиоактивному загрязнению в результате радиационных аварий;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оказанием помощи населению, подвергшемуся облучению в результате радиационных аварий;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регулирование эк</w:t>
      </w:r>
      <w:r>
        <w:rPr>
          <w:rFonts w:ascii="Times New Roman" w:hAnsi="Times New Roman" w:cs="Times New Roman"/>
          <w:sz w:val="24"/>
          <w:szCs w:val="24"/>
        </w:rPr>
        <w:t>спорта и импорта ядерных материалов, радиоактивных веществ и иных источников ионизирующего излучения, а также контроль за осуществлением их экспорта и импорта;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международного сотрудничества Российской Федерации в области обеспечения радиацион</w:t>
      </w:r>
      <w:r>
        <w:rPr>
          <w:rFonts w:ascii="Times New Roman" w:hAnsi="Times New Roman" w:cs="Times New Roman"/>
          <w:sz w:val="24"/>
          <w:szCs w:val="24"/>
        </w:rPr>
        <w:t>ной безопасности и выполнение обязательств Российской Федерации по международным договорам Российской Федерации;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полномочия в области обеспечения радиационной безопасности, отнесенные к полномочиям Российской Федерации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законами.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6. Полномочия субъектов Российской Федерации в области обеспечения радиационной безопасности (в ред. Федерального закона </w:t>
      </w:r>
      <w:hyperlink r:id="rId1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государственной власти субъектов Российской Федерации в области обеспечения радиационной безопасности: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разрабатывают в соответствии с положениями настоящего </w:t>
      </w:r>
      <w:r>
        <w:rPr>
          <w:rFonts w:ascii="Times New Roman" w:hAnsi="Times New Roman" w:cs="Times New Roman"/>
          <w:sz w:val="24"/>
          <w:szCs w:val="24"/>
        </w:rPr>
        <w:t>Федерального закона законы и иные нормативные правовые акты субъектов Российской Федерации;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разрабатывают и реализуют региональные (территориальные) программы в области обеспечения радиационной безопасности;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организуют контроль за радиационной обстановкой </w:t>
      </w:r>
      <w:r>
        <w:rPr>
          <w:rFonts w:ascii="Times New Roman" w:hAnsi="Times New Roman" w:cs="Times New Roman"/>
          <w:sz w:val="24"/>
          <w:szCs w:val="24"/>
        </w:rPr>
        <w:t>на соответствующей территории в пределах своих полномочий;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участвуют в организации и проведении оперативных мероприятий в случае угрозы возникновения радиационной аварии;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обеспечивают условия для реализации и защиты прав граждан и соблюдения интересов госу</w:t>
      </w:r>
      <w:r>
        <w:rPr>
          <w:rFonts w:ascii="Times New Roman" w:hAnsi="Times New Roman" w:cs="Times New Roman"/>
          <w:sz w:val="24"/>
          <w:szCs w:val="24"/>
        </w:rPr>
        <w:t>дарства в области обеспечения радиационной безопасности в пределах своих полномочий;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участвуют в реализации мероприятий по ликвидации последствий радиационных аварий на соответствующей территории;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реализуют другие полномочия в области обеспечения радиацион</w:t>
      </w:r>
      <w:r>
        <w:rPr>
          <w:rFonts w:ascii="Times New Roman" w:hAnsi="Times New Roman" w:cs="Times New Roman"/>
          <w:sz w:val="24"/>
          <w:szCs w:val="24"/>
        </w:rPr>
        <w:t>ной безопасности в соответствии с полномочиями, отнесенными к ведению субъектов Российской Федерации, не отнесенные к полномочиям Российской Федерации.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Государственное управление в области обеспечения радиационной безопасности. Оценка соблюдени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я обязательных требований в области обеспечения радиационной безопасности. Производственный и общественный контроль за обеспечением радиационной безопасности (в ред. Федеральных законов </w:t>
      </w:r>
      <w:hyperlink r:id="rId2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18.07.2011 N 242-ФЗ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2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Система органов исполнительной власти в области обеспечения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енное управление в области обеспечения радиационной безопасности осуществляется Правительством Российской Федерации, федеральными органами исполнительной власти в соответствии с положениями об указанных органах. (в ред. Федерального закона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2-3. Пункты утратили силу. (в ред. Федерального закона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Государственные программы в области обеспечения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Для планирования и осуществления мероприятий по обеспечению радиационной безопасности разрабатываются федеральные программы. Федеральные программы в области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радиационной безопасности разрабатываются и реализуются федеральными органами исполнительной власти в порядке, установленном законодательством Российской Федерации. (в ред. Федерального закона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Региональные (территориальные) программы в области обеспечения радиационной безопасности разрабатываются и утверждаются органами исполнительной власти субъектов Российской Федерации. (в ред. Федерального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разработки и реализации государственных программ в области обеспечения радиационной безопасности определяется законодательством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 (в ред. Федерального закона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Государственное нормирование в области обеспечения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</w:t>
      </w:r>
      <w:r>
        <w:rPr>
          <w:rFonts w:ascii="Times New Roman" w:hAnsi="Times New Roman" w:cs="Times New Roman"/>
          <w:sz w:val="24"/>
          <w:szCs w:val="24"/>
        </w:rPr>
        <w:t>ое нормирование в области обеспечения радиационной безопасности осуществляется путем установления санитарных правил, норм, гигиенических нормативов, правил радиационной безопасности, сводов правил правил охраны труда и иных нормативных документов по радиац</w:t>
      </w:r>
      <w:r>
        <w:rPr>
          <w:rFonts w:ascii="Times New Roman" w:hAnsi="Times New Roman" w:cs="Times New Roman"/>
          <w:sz w:val="24"/>
          <w:szCs w:val="24"/>
        </w:rPr>
        <w:t xml:space="preserve">ионной безопасности. Указанные акты не должны противоречить положениям настоящего Федерального закона. (в ред. Федерального закона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Санитарные прав</w:t>
      </w:r>
      <w:r>
        <w:rPr>
          <w:rFonts w:ascii="Times New Roman" w:hAnsi="Times New Roman" w:cs="Times New Roman"/>
          <w:sz w:val="24"/>
          <w:szCs w:val="24"/>
        </w:rPr>
        <w:t xml:space="preserve">ила, нормы и гигиенические нормативы в области обеспечения радиационной безопасности утверждаются в порядке, установленном законодательством Российской Федерации. (в ред. Федерального закона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Устанавливаются следующие основные гигиенические нормативы (допустимые пределы доз) облучения на территории Российской Федерации в результате использования источников ионизирующего излучения: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населения средняя </w:t>
      </w:r>
      <w:r>
        <w:rPr>
          <w:rFonts w:ascii="Times New Roman" w:hAnsi="Times New Roman" w:cs="Times New Roman"/>
          <w:sz w:val="24"/>
          <w:szCs w:val="24"/>
        </w:rPr>
        <w:t xml:space="preserve">годовая эффективная доза равна 0,001 зиверта или эффективная доза за период жизни (70 лет) - 0,07 зиверта; в отдельные годы допустимы большие значения эффективной дозы при условии, что средняя годовая эффективная доза, исчисленная за пять последовательных </w:t>
      </w:r>
      <w:r>
        <w:rPr>
          <w:rFonts w:ascii="Times New Roman" w:hAnsi="Times New Roman" w:cs="Times New Roman"/>
          <w:sz w:val="24"/>
          <w:szCs w:val="24"/>
        </w:rPr>
        <w:t>лет, не превысит 0,001 зиверта;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работников средняя годовая эффективная доза равна 0,02 зиверта или эффективная доза за период трудовой деятельности (50 лет) - 1 зиверту; допустимо облучение в годовой эффективной дозе до 0,05 зиверта при условии, что ср</w:t>
      </w:r>
      <w:r>
        <w:rPr>
          <w:rFonts w:ascii="Times New Roman" w:hAnsi="Times New Roman" w:cs="Times New Roman"/>
          <w:sz w:val="24"/>
          <w:szCs w:val="24"/>
        </w:rPr>
        <w:t>едняя годовая эффективная доза, исчисленная за пять последовательных лет, не превысит 0,02 зиверта.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Регламентируемые значения основных пределов доз облучения не включают в себя дозы, создаваемые естественным радиационным и техногенно измененным радиационны</w:t>
      </w:r>
      <w:r>
        <w:rPr>
          <w:rFonts w:ascii="Times New Roman" w:hAnsi="Times New Roman" w:cs="Times New Roman"/>
          <w:sz w:val="24"/>
          <w:szCs w:val="24"/>
        </w:rPr>
        <w:t xml:space="preserve">м фоном, а также дозы, получаемые гражданами (пациентами) при проведении медицинских рентгенорадиологических процедур и лечения. Указанные значения пределов доз облучения являются исходными при установлении допустимых уровней облучения организма человека </w:t>
      </w: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>
        <w:rPr>
          <w:rFonts w:ascii="Times New Roman" w:hAnsi="Times New Roman" w:cs="Times New Roman"/>
          <w:sz w:val="24"/>
          <w:szCs w:val="24"/>
        </w:rPr>
        <w:t xml:space="preserve"> отдельных его органов.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радиационных аварий допускается облучение, превышающее установленные основные гигиенические нормативы (допустимые пределы доз), в течение определенного промежутка времени и в пределах, определенных санитарными нормами и пра</w:t>
      </w:r>
      <w:r>
        <w:rPr>
          <w:rFonts w:ascii="Times New Roman" w:hAnsi="Times New Roman" w:cs="Times New Roman"/>
          <w:sz w:val="24"/>
          <w:szCs w:val="24"/>
        </w:rPr>
        <w:t>вилами.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Установленные настоящей статьей основные гигиенические нормативы (допустимые пределы доз) облучения населения для отдельных территорий могут быть изменены Правительством Российской Федерации в сторону их уменьшения с учетом конкретной санитарно-гиг</w:t>
      </w:r>
      <w:r>
        <w:rPr>
          <w:rFonts w:ascii="Times New Roman" w:hAnsi="Times New Roman" w:cs="Times New Roman"/>
          <w:sz w:val="24"/>
          <w:szCs w:val="24"/>
        </w:rPr>
        <w:t>иенической, экологической обстановки, состояния здоровья населения и уровня влияния на человека других факторов окружающей среды.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Правила радиационной безопасности, регламентирующие требования к обеспечению технической безопасности при работах с радиоак</w:t>
      </w:r>
      <w:r>
        <w:rPr>
          <w:rFonts w:ascii="Times New Roman" w:hAnsi="Times New Roman" w:cs="Times New Roman"/>
          <w:sz w:val="24"/>
          <w:szCs w:val="24"/>
        </w:rPr>
        <w:t>тивными веществами и другими источниками ионизирующего излучения, и иные нормативные документы по радиационной безопасности разрабатываются и утверждаются федеральным органом исполнительной власти по атомному надзору в порядке, установленном Правительством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Федерации. (в ред. Федерального закона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Пункт утратил силу. (в ред. Федерального закона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Лицензирование деятельности в области обращения с источниками ионизирующего излучения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Научно-исследовательские и опытно-конструкторские работы в области обращения с источниками иони</w:t>
      </w:r>
      <w:r>
        <w:rPr>
          <w:rFonts w:ascii="Times New Roman" w:hAnsi="Times New Roman" w:cs="Times New Roman"/>
          <w:sz w:val="24"/>
          <w:szCs w:val="24"/>
        </w:rPr>
        <w:t>зирующего излучения, проектирование, сооружение источников ионизирующего излучения, конструирование и изготовление для них технологического оборудования, средств радиационной защиты, а также работы в области добычи, производства, транспортирования, хранени</w:t>
      </w:r>
      <w:r>
        <w:rPr>
          <w:rFonts w:ascii="Times New Roman" w:hAnsi="Times New Roman" w:cs="Times New Roman"/>
          <w:sz w:val="24"/>
          <w:szCs w:val="24"/>
        </w:rPr>
        <w:t>я, использования, обслуживания, утилизации и захоронения источников ионизирующего излучения осуществляются только на основании специальных разрешений (лицензий), выданных органами, уполномоченными на ведение лицензирования.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Лицензирование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области обращения с источниками ионизирующего излучения осуществляется в порядке, установленном законодательством Российской Федерации.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10.1. Оценка соблюдения обязательных требований в области обеспечения радиационной безопасности (в ред. Федерал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ьного закона </w:t>
      </w:r>
      <w:hyperlink r:id="rId3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соблюдения обязательных требований в области обеспечения радиационной безопасности осуществляется в рамках федерального государс</w:t>
      </w:r>
      <w:r>
        <w:rPr>
          <w:rFonts w:ascii="Times New Roman" w:hAnsi="Times New Roman" w:cs="Times New Roman"/>
          <w:sz w:val="24"/>
          <w:szCs w:val="24"/>
        </w:rPr>
        <w:t>твенного санитарно-эпидемиологического контроля (надзора) и федерального государственного надзора в области использования атомной энергии.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Производственный контроль за обеспечением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Организации, осуществляющие деятел</w:t>
      </w:r>
      <w:r>
        <w:rPr>
          <w:rFonts w:ascii="Times New Roman" w:hAnsi="Times New Roman" w:cs="Times New Roman"/>
          <w:sz w:val="24"/>
          <w:szCs w:val="24"/>
        </w:rPr>
        <w:t>ьность с использованием источников ионизирующего излучения, проводят производственный контроль за обеспечением радиационной безопасности.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проведения производственного контроля определяется для каждой организации с учетом особенностей и условий в</w:t>
      </w:r>
      <w:r>
        <w:rPr>
          <w:rFonts w:ascii="Times New Roman" w:hAnsi="Times New Roman" w:cs="Times New Roman"/>
          <w:sz w:val="24"/>
          <w:szCs w:val="24"/>
        </w:rPr>
        <w:t>ыполняемых ею работ и согласовывается с органами исполнительной власти, осуществляющими государственное управление, государственный надзор и контроль в области обеспечения радиационной безопасности.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Должностные лица, осуществляющие производственный конт</w:t>
      </w:r>
      <w:r>
        <w:rPr>
          <w:rFonts w:ascii="Times New Roman" w:hAnsi="Times New Roman" w:cs="Times New Roman"/>
          <w:sz w:val="24"/>
          <w:szCs w:val="24"/>
        </w:rPr>
        <w:t>роль за обеспечением радиационной безопасности, вправе приостанавливать проведение работ с источниками ионизирующего излучения при выявлении нарушений санитарно-эпидемиологических требований, правил радиационной безопасности, обязательных требований, устан</w:t>
      </w:r>
      <w:r>
        <w:rPr>
          <w:rFonts w:ascii="Times New Roman" w:hAnsi="Times New Roman" w:cs="Times New Roman"/>
          <w:sz w:val="24"/>
          <w:szCs w:val="24"/>
        </w:rPr>
        <w:t>овленных в соответствии с законодательством Российской Федерации о техническом регулировании, сводов правил, правил охраны труда, распорядительных, инструктивных, методических документов в области обеспечения радиационной безопасности (далее - нормы, прави</w:t>
      </w:r>
      <w:r>
        <w:rPr>
          <w:rFonts w:ascii="Times New Roman" w:hAnsi="Times New Roman" w:cs="Times New Roman"/>
          <w:sz w:val="24"/>
          <w:szCs w:val="24"/>
        </w:rPr>
        <w:t xml:space="preserve">ла и нормативы) в соответствующей организации до устранения обнаруженных нарушений. (в ред. Федерального закона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12. Общественный контроль за </w:t>
      </w:r>
      <w:r>
        <w:rPr>
          <w:rFonts w:ascii="Times New Roman" w:hAnsi="Times New Roman" w:cs="Times New Roman"/>
          <w:b/>
          <w:bCs/>
          <w:sz w:val="32"/>
          <w:szCs w:val="32"/>
        </w:rPr>
        <w:t>обеспечением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объединения в соответствии с законодательством Российской Федерации вправе осуществлять общественный контроль за выполнением норм, правил и нормативов в области обеспечения радиационной безопасности.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ва </w:t>
      </w: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требования к обеспечению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Оценка состояния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планировании и проведении мероприятий по обеспечению радиационной безопасности, принятии решений в области обеспечения радиационно</w:t>
      </w:r>
      <w:r>
        <w:rPr>
          <w:rFonts w:ascii="Times New Roman" w:hAnsi="Times New Roman" w:cs="Times New Roman"/>
          <w:sz w:val="24"/>
          <w:szCs w:val="24"/>
        </w:rPr>
        <w:t>й безопасности, анализе эффективности указанных мероприятий органами государственной власти, органами местного самоуправления, а также организациями, осуществляющими деятельность с использованием источников ионизирующего излучения, проводится оценка радиац</w:t>
      </w:r>
      <w:r>
        <w:rPr>
          <w:rFonts w:ascii="Times New Roman" w:hAnsi="Times New Roman" w:cs="Times New Roman"/>
          <w:sz w:val="24"/>
          <w:szCs w:val="24"/>
        </w:rPr>
        <w:t>ионной безопасности.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Оценка радиационной безопасности осуществляется по следующим основным показателям: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радиоактивного загрязнения окружающей среды;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обеспечения мероприятий по радиационной безопасности и выполнения норм, правил и г</w:t>
      </w:r>
      <w:r>
        <w:rPr>
          <w:rFonts w:ascii="Times New Roman" w:hAnsi="Times New Roman" w:cs="Times New Roman"/>
          <w:sz w:val="24"/>
          <w:szCs w:val="24"/>
        </w:rPr>
        <w:t>игиенических нормативов в области радиационной безопасности;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вероятность радиационных аварий и их масштаб;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готовности к эффективной ликвидации радиационных аварий и их последствий;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 доз облучения, получаемых отдельными группами населения от в</w:t>
      </w:r>
      <w:r>
        <w:rPr>
          <w:rFonts w:ascii="Times New Roman" w:hAnsi="Times New Roman" w:cs="Times New Roman"/>
          <w:sz w:val="24"/>
          <w:szCs w:val="24"/>
        </w:rPr>
        <w:t>сех источников ионизирующего излучения;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лиц, подвергшихся облучению выше установленных пределов доз облучения.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оценки ежегодно заносятся в радиационно - гигиенические паспорта организаций, территорий.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разработки радиационно-гигиени</w:t>
      </w:r>
      <w:r>
        <w:rPr>
          <w:rFonts w:ascii="Times New Roman" w:hAnsi="Times New Roman" w:cs="Times New Roman"/>
          <w:sz w:val="24"/>
          <w:szCs w:val="24"/>
        </w:rPr>
        <w:t xml:space="preserve">ческих паспортов организаций, территорий утверждается уполномоченным Правительством Российской Федерации федеральным органом исполнительной власти. (в ред. Федерального закона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23.07.2008 N 160-ФЗ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Требования к обеспечению радиационной безопасности при обращении с источниками ионизирующего излучения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обращении с источниками ионизирующего излучения организации обязаны: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настоящего Федераль</w:t>
      </w:r>
      <w:r>
        <w:rPr>
          <w:rFonts w:ascii="Times New Roman" w:hAnsi="Times New Roman" w:cs="Times New Roman"/>
          <w:sz w:val="24"/>
          <w:szCs w:val="24"/>
        </w:rPr>
        <w:t>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Федерации, норм, правил и нормативов в области обеспечения радиационной безопасности;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</w:t>
      </w:r>
      <w:r>
        <w:rPr>
          <w:rFonts w:ascii="Times New Roman" w:hAnsi="Times New Roman" w:cs="Times New Roman"/>
          <w:sz w:val="24"/>
          <w:szCs w:val="24"/>
        </w:rPr>
        <w:t>нировать и осуществлять мероприятия по обеспечению радиационной безопасности;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работы по обоснованию радиационной безопасности новой (модернизируемой) продукции, материалов и веществ, технологических процессов и производств, являющихся источниками</w:t>
      </w:r>
      <w:r>
        <w:rPr>
          <w:rFonts w:ascii="Times New Roman" w:hAnsi="Times New Roman" w:cs="Times New Roman"/>
          <w:sz w:val="24"/>
          <w:szCs w:val="24"/>
        </w:rPr>
        <w:t xml:space="preserve"> ионизирующего излучения, для здоровья человека;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систематический производственный контроль за радиационной обстановкой на рабочих местах, в помещениях, на территориях организаций, в санитарно-защитных зонах и в зонах наблюдения, а также за выб</w:t>
      </w:r>
      <w:r>
        <w:rPr>
          <w:rFonts w:ascii="Times New Roman" w:hAnsi="Times New Roman" w:cs="Times New Roman"/>
          <w:sz w:val="24"/>
          <w:szCs w:val="24"/>
        </w:rPr>
        <w:t>росом и сбросом радиоактивных веществ;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контроль и учет индивидуальных доз облучения работников;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подготовку и аттестацию руководителей и исполнителей работ, специалистов служб производственного контроля, других лиц, постоянно или временн</w:t>
      </w:r>
      <w:r>
        <w:rPr>
          <w:rFonts w:ascii="Times New Roman" w:hAnsi="Times New Roman" w:cs="Times New Roman"/>
          <w:sz w:val="24"/>
          <w:szCs w:val="24"/>
        </w:rPr>
        <w:t>о выполняющих работы с источниками ионизирующего излучения, по вопросам обеспечения радиационной безопасности;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проведение предварительных (при поступлении на работу) и периодических медицинских осмотров работников (персонала);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инфо</w:t>
      </w:r>
      <w:r>
        <w:rPr>
          <w:rFonts w:ascii="Times New Roman" w:hAnsi="Times New Roman" w:cs="Times New Roman"/>
          <w:sz w:val="24"/>
          <w:szCs w:val="24"/>
        </w:rPr>
        <w:t>рмировать работников (персонал) об уровнях ионизирующего излучения на их рабочих местах и о величине полученных ими индивидуальных доз облучения;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информировать федеральные органы исполнительной власти, уполномоченные осуществлять государственн</w:t>
      </w:r>
      <w:r>
        <w:rPr>
          <w:rFonts w:ascii="Times New Roman" w:hAnsi="Times New Roman" w:cs="Times New Roman"/>
          <w:sz w:val="24"/>
          <w:szCs w:val="24"/>
        </w:rPr>
        <w:t>ое управление, государственный надзор в области обеспечения радиационной безопасности, органы исполнительной власти субъектов Российской Федерации об аварийных ситуациях, о нарушениях технологического регламента, создающих угрозу радиационной безопасности;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Федерального закона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заключения, постановления, предписания должностных лиц уполномоченных на то органов исполнительной власти, ос</w:t>
      </w:r>
      <w:r>
        <w:rPr>
          <w:rFonts w:ascii="Times New Roman" w:hAnsi="Times New Roman" w:cs="Times New Roman"/>
          <w:sz w:val="24"/>
          <w:szCs w:val="24"/>
        </w:rPr>
        <w:t xml:space="preserve">уществляющих государственное управление,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государственный надзор в области обеспечения радиационной безопасности; (в ред. Федерального закона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ивать реализацию прав граждан в области обеспечения радиационной безопасности.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Обеспечение радиационной безопасности при воздействии природных радионуклидов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Облучение населения и работников, обусловленное радоном, продуктами его распада, а т</w:t>
      </w:r>
      <w:r>
        <w:rPr>
          <w:rFonts w:ascii="Times New Roman" w:hAnsi="Times New Roman" w:cs="Times New Roman"/>
          <w:sz w:val="24"/>
          <w:szCs w:val="24"/>
        </w:rPr>
        <w:t>акже другими долгоживущими природными радионуклидами, в жилых и производственных помещениях не должно превышать установленные нормативы.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целях защиты населения и работников от влияния природных радионуклидов должны осуществляться: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земельных учас</w:t>
      </w:r>
      <w:r>
        <w:rPr>
          <w:rFonts w:ascii="Times New Roman" w:hAnsi="Times New Roman" w:cs="Times New Roman"/>
          <w:sz w:val="24"/>
          <w:szCs w:val="24"/>
        </w:rPr>
        <w:t>тков для строительства зданий и сооружений с учетом уровня выделения радона из почвы и гамма-излучения;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и строительство зданий и сооружений с учетом предотвращения поступления радона в воздух этих помещений;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производственного конт</w:t>
      </w:r>
      <w:r>
        <w:rPr>
          <w:rFonts w:ascii="Times New Roman" w:hAnsi="Times New Roman" w:cs="Times New Roman"/>
          <w:sz w:val="24"/>
          <w:szCs w:val="24"/>
        </w:rPr>
        <w:t>роля строительных материалов, приемка зданий и сооружений в эксплуатацию с учетом уровня содержания радона в воздухе помещений и гамма-излучения природных радионуклидов;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эксплуатация зданий и сооружений с учетом уровня содержания радона в них и гамма-излуч</w:t>
      </w:r>
      <w:r>
        <w:rPr>
          <w:rFonts w:ascii="Times New Roman" w:hAnsi="Times New Roman" w:cs="Times New Roman"/>
          <w:sz w:val="24"/>
          <w:szCs w:val="24"/>
        </w:rPr>
        <w:t>ения природных радионуклидов.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невозможности выполнения нормативов путем снижения уровня содержания радона и гамма-излучения природных радионуклидов в зданиях и сооружениях должен быть изменен характер их использования.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Запрещается использовать ст</w:t>
      </w:r>
      <w:r>
        <w:rPr>
          <w:rFonts w:ascii="Times New Roman" w:hAnsi="Times New Roman" w:cs="Times New Roman"/>
          <w:sz w:val="24"/>
          <w:szCs w:val="24"/>
        </w:rPr>
        <w:t>роительные материалы и изделия, не отвечающие требованиям к обеспечению радиационной безопасности.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Обеспечение радиационной безопасности сельскохозяйственной продукции, продовольственного (пищевого) сырья, пищевой продукции и питьевой воды (в 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ед. Федерального закона </w:t>
      </w:r>
      <w:hyperlink r:id="rId3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18.03.2023 N 67-ФЗ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Сельскохозяйственная продукция, продовольственное (пищевое) сырье, пищевая продукция, питьевая вода и контактирующие с ними в </w:t>
      </w:r>
      <w:r>
        <w:rPr>
          <w:rFonts w:ascii="Times New Roman" w:hAnsi="Times New Roman" w:cs="Times New Roman"/>
          <w:sz w:val="24"/>
          <w:szCs w:val="24"/>
        </w:rPr>
        <w:t>процессе производства (изготовления), хранения, перевозки (транспортирования) и реализации материалы и изделия должны отвечать обязательным требованиям к обеспечению радиационной безопасности, установленным правом Евразийского экономического союза, а при и</w:t>
      </w:r>
      <w:r>
        <w:rPr>
          <w:rFonts w:ascii="Times New Roman" w:hAnsi="Times New Roman" w:cs="Times New Roman"/>
          <w:sz w:val="24"/>
          <w:szCs w:val="24"/>
        </w:rPr>
        <w:t>х отсутствии - законодательством Российской Федерации, и подлежат производственному контролю за обеспечением радиационной безопасности.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17. Обеспечение радиационной безопасности граждан при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проведении медицинских рентгенорадиологических процедур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медицинских рентгенорадиологических процедур следует использовать средства защиты граждан (пациентов).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Дозы облучения граждан (пациентов) при проведении медицинских рентгенорадиологических процедур должны соответствовать нормам, правилам и </w:t>
      </w:r>
      <w:r>
        <w:rPr>
          <w:rFonts w:ascii="Times New Roman" w:hAnsi="Times New Roman" w:cs="Times New Roman"/>
          <w:sz w:val="24"/>
          <w:szCs w:val="24"/>
        </w:rPr>
        <w:t>нормативам в области радиационной безопасности.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 требованию гражданина (пациента) ему предоставляется полная информация об ожидаемой или о получаемой им дозе облучения и о возможных последствиях при проведении медицинских рентгенорадиологических проце</w:t>
      </w:r>
      <w:r>
        <w:rPr>
          <w:rFonts w:ascii="Times New Roman" w:hAnsi="Times New Roman" w:cs="Times New Roman"/>
          <w:sz w:val="24"/>
          <w:szCs w:val="24"/>
        </w:rPr>
        <w:t>дур.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Гражданин (пациент) имеет право отказаться от медицинских рентгенорадиологических процедур, за исключением профилактических исследований, проводимых в целях выявления заболеваний, опасных в эпидемиологическом отношении.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18. Контроль и учет </w:t>
      </w:r>
      <w:r>
        <w:rPr>
          <w:rFonts w:ascii="Times New Roman" w:hAnsi="Times New Roman" w:cs="Times New Roman"/>
          <w:b/>
          <w:bCs/>
          <w:sz w:val="32"/>
          <w:szCs w:val="32"/>
        </w:rPr>
        <w:t>индивидуальных доз облучения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 учет индивидуальных доз облучения, полученных гражданами при использовании источников ионизирующего излучения, проведении медицинских рентгенорадиологических процедур, а также обусловленных естественным радиационным </w:t>
      </w:r>
      <w:r>
        <w:rPr>
          <w:rFonts w:ascii="Times New Roman" w:hAnsi="Times New Roman" w:cs="Times New Roman"/>
          <w:sz w:val="24"/>
          <w:szCs w:val="24"/>
        </w:rPr>
        <w:t>и техногенно измененным радиационным фоном, осуществляются в рамках единой государственной системы контроля и учета индивидуальных доз облучения, создаваемой в порядке, определяемом Правительством Российской Федерации.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Обеспечение радиационной бе</w:t>
      </w:r>
      <w:r>
        <w:rPr>
          <w:rFonts w:ascii="Times New Roman" w:hAnsi="Times New Roman" w:cs="Times New Roman"/>
          <w:b/>
          <w:bCs/>
          <w:sz w:val="32"/>
          <w:szCs w:val="32"/>
        </w:rPr>
        <w:t>зопасности при радиационной аварии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19. Защита населения и работников (персонала) от радиационной аварии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в которых возможно возникновение радиационных аварий, обязаны иметь: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потенциальных радиационных аварий с прогнозом их посл</w:t>
      </w:r>
      <w:r>
        <w:rPr>
          <w:rFonts w:ascii="Times New Roman" w:hAnsi="Times New Roman" w:cs="Times New Roman"/>
          <w:sz w:val="24"/>
          <w:szCs w:val="24"/>
        </w:rPr>
        <w:t>едствий и прогнозом радиационной обстановки;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принятия решений при возникновении радиационной аварии;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по защите работников (персонала) и населения от радиационной аварии и ее последствий, согласованный с органами местного самоуправ</w:t>
      </w:r>
      <w:r>
        <w:rPr>
          <w:rFonts w:ascii="Times New Roman" w:hAnsi="Times New Roman" w:cs="Times New Roman"/>
          <w:sz w:val="24"/>
          <w:szCs w:val="24"/>
        </w:rPr>
        <w:t xml:space="preserve">ления, органами исполнительной власти, осуществляющими государственный надзор в области обеспечения радиационной безопасности; (в ред. Федерального закона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для оповещения и обеспечения ликвидации последствий радиационной аварии;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средства профилактики радиационных поражений и средства оказания медицинской помощи пострадавшим при радиационной аварии;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аварийно-спасательные формировани</w:t>
      </w:r>
      <w:r>
        <w:rPr>
          <w:rFonts w:ascii="Times New Roman" w:hAnsi="Times New Roman" w:cs="Times New Roman"/>
          <w:sz w:val="24"/>
          <w:szCs w:val="24"/>
        </w:rPr>
        <w:t>я, создаваемые из числа работников (персонала).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Обязанности организаций, осуществляющих деятельность с использованием источников ионизирующего излучения, по обеспечению радиационной безопасности при радиационной аварии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радиационной ава</w:t>
      </w:r>
      <w:r>
        <w:rPr>
          <w:rFonts w:ascii="Times New Roman" w:hAnsi="Times New Roman" w:cs="Times New Roman"/>
          <w:sz w:val="24"/>
          <w:szCs w:val="24"/>
        </w:rPr>
        <w:t>рии организация, осуществляющая деятельность с использованием источников ионизирующего излучения, обязана: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выполнение мероприятий по защите работников (персонала) и населения от радиационной аварии и ее последствий;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проинформировать о радиационн</w:t>
      </w:r>
      <w:r>
        <w:rPr>
          <w:rFonts w:ascii="Times New Roman" w:hAnsi="Times New Roman" w:cs="Times New Roman"/>
          <w:sz w:val="24"/>
          <w:szCs w:val="24"/>
        </w:rPr>
        <w:t>ой аварии органы государственной власти, в том числе федеральные органы исполнительной власти, осуществляющие государственный надзор в области обеспечения радиационной безопасности, а также органы местного самоуправления, население территорий, на которых в</w:t>
      </w:r>
      <w:r>
        <w:rPr>
          <w:rFonts w:ascii="Times New Roman" w:hAnsi="Times New Roman" w:cs="Times New Roman"/>
          <w:sz w:val="24"/>
          <w:szCs w:val="24"/>
        </w:rPr>
        <w:t xml:space="preserve">озможно повышенное облучение; (в ред. Федерального закона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меры по оказанию медицинской помощи пострадавшим при радиационной аварии;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локализо</w:t>
      </w:r>
      <w:r>
        <w:rPr>
          <w:rFonts w:ascii="Times New Roman" w:hAnsi="Times New Roman" w:cs="Times New Roman"/>
          <w:sz w:val="24"/>
          <w:szCs w:val="24"/>
        </w:rPr>
        <w:t>вать очаг радиоактивного загрязнения и предотвратить распространение радиоактивных веществ в окружающей среде;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анализ и подготовить прогноз развития радиационной аварии и изменений радиационной обстановки при радиационной аварии;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меры по н</w:t>
      </w:r>
      <w:r>
        <w:rPr>
          <w:rFonts w:ascii="Times New Roman" w:hAnsi="Times New Roman" w:cs="Times New Roman"/>
          <w:sz w:val="24"/>
          <w:szCs w:val="24"/>
        </w:rPr>
        <w:t>ормализации радиационной обстановки на территории организаций, осуществляющих деятельность с использованием источников ионизирующего излучения, после ликвидации радиационной аварии.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Планируемое повышенное облучение граждан, привлекаемых для лик</w:t>
      </w:r>
      <w:r>
        <w:rPr>
          <w:rFonts w:ascii="Times New Roman" w:hAnsi="Times New Roman" w:cs="Times New Roman"/>
          <w:b/>
          <w:bCs/>
          <w:sz w:val="32"/>
          <w:szCs w:val="32"/>
        </w:rPr>
        <w:t>видации последствий радиационной аварии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Планируемое повышенное облучение граждан, привлекаемых для ликвидации последствий радиационной аварии, аварийно-спасательных работ и дезактивации, может быть обусловлено только необходимостью спасения людей и (или</w:t>
      </w:r>
      <w:r>
        <w:rPr>
          <w:rFonts w:ascii="Times New Roman" w:hAnsi="Times New Roman" w:cs="Times New Roman"/>
          <w:sz w:val="24"/>
          <w:szCs w:val="24"/>
        </w:rPr>
        <w:t>) предотвращения еще большего облучения их. Облучение граждан, привлекающихся к ликвидации последствий радиационных аварий, не должно превышать более чем в 10 раз среднегодовое значение основных гигиенических нормативов облучения для работников (персонала)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установленных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Планируемое повышенное облучение граждан, привлекаемых для ликвидации последствий радиационных аварий, допускает</w:t>
      </w:r>
      <w:r>
        <w:rPr>
          <w:rFonts w:ascii="Times New Roman" w:hAnsi="Times New Roman" w:cs="Times New Roman"/>
          <w:sz w:val="24"/>
          <w:szCs w:val="24"/>
        </w:rPr>
        <w:t>ся один раз за период их жизни при добровольном их согласии и предварительном информировании о возможных дозах облучения и риске для здоровья.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Социальные гарантии за повышенный риск и возмещения вреда, причиненного радиационным воздействием здоровью лиц</w:t>
      </w:r>
      <w:r>
        <w:rPr>
          <w:rFonts w:ascii="Times New Roman" w:hAnsi="Times New Roman" w:cs="Times New Roman"/>
          <w:sz w:val="24"/>
          <w:szCs w:val="24"/>
        </w:rPr>
        <w:t xml:space="preserve">, привлекаемых для выполнения указанных работ, устанавливаются законодательством Российской Федерации. (в ред. Федерального закона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Права </w:t>
      </w:r>
      <w:r>
        <w:rPr>
          <w:rFonts w:ascii="Times New Roman" w:hAnsi="Times New Roman" w:cs="Times New Roman"/>
          <w:b/>
          <w:bCs/>
          <w:sz w:val="32"/>
          <w:szCs w:val="32"/>
        </w:rPr>
        <w:t>и обязанности граждан и общественных объединений в области обеспечения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Право граждан на радиационную безопасность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 Российской Федерации, иностранные граждане и лица без гражданства, проживающие на территории Ро</w:t>
      </w:r>
      <w:r>
        <w:rPr>
          <w:rFonts w:ascii="Times New Roman" w:hAnsi="Times New Roman" w:cs="Times New Roman"/>
          <w:sz w:val="24"/>
          <w:szCs w:val="24"/>
        </w:rPr>
        <w:t>ссийской Федерации, имеют право на радиационную безопасность. Это право обеспечивается за счет проведения комплекса мероприятий по предотвращению радиационного воздействия на организм человека ионизирующего излучения выше установленных норм, правил и норма</w:t>
      </w:r>
      <w:r>
        <w:rPr>
          <w:rFonts w:ascii="Times New Roman" w:hAnsi="Times New Roman" w:cs="Times New Roman"/>
          <w:sz w:val="24"/>
          <w:szCs w:val="24"/>
        </w:rPr>
        <w:t>тивов, выполнения гражданами и организациями, осуществляющими деятельность с использованием источников ионизирующего излучения, требований к обеспечению радиационной безопасности.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Право граждан и общественных объединений на получение информации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Граждане и общественные объединения имеют право на получение объективной информации от организации, осуществляющей деятельность с использованием источников ионизирующего излучения, в пределах выполняемых ею функций о радиационной обстановке и принимаемых </w:t>
      </w:r>
      <w:r>
        <w:rPr>
          <w:rFonts w:ascii="Times New Roman" w:hAnsi="Times New Roman" w:cs="Times New Roman"/>
          <w:sz w:val="24"/>
          <w:szCs w:val="24"/>
        </w:rPr>
        <w:t>мерах по обеспечению радиационной безопасности.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Предоставление доступа на территорию организации, осуществляющей деятельность с использованием источников ионизирующего излучения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общественных объединений имеют право доступа в орган</w:t>
      </w:r>
      <w:r>
        <w:rPr>
          <w:rFonts w:ascii="Times New Roman" w:hAnsi="Times New Roman" w:cs="Times New Roman"/>
          <w:sz w:val="24"/>
          <w:szCs w:val="24"/>
        </w:rPr>
        <w:t>изацию, осуществляющую деятельность с использованием источников ионизирующего излучения, в порядке и на условиях, которые установлены законодательством Российской Федерации.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25. Социальная поддержка граждан, проживающих на территориях, прилегающих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к организациям, осуществляющим деятельность с использованием источников ионизирующего излучения (в ред. Федерального закона </w:t>
      </w:r>
      <w:hyperlink r:id="rId4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проживающие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территориях, прилегающих к организациям, которые осуществляют деятельность с использованием источников ионизирующего излучения и в которых существует возможность превышения установленных настоящим Федеральным законом основных пределов доз, имеют право на </w:t>
      </w:r>
      <w:r>
        <w:rPr>
          <w:rFonts w:ascii="Times New Roman" w:hAnsi="Times New Roman" w:cs="Times New Roman"/>
          <w:sz w:val="24"/>
          <w:szCs w:val="24"/>
        </w:rPr>
        <w:t xml:space="preserve">социальную поддержку. Порядок предоставления социальной поддержки устанавливается законом. (в ред.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Статья 26. Право граждан на </w:t>
      </w:r>
      <w:r>
        <w:rPr>
          <w:rFonts w:ascii="Times New Roman" w:hAnsi="Times New Roman" w:cs="Times New Roman"/>
          <w:b/>
          <w:bCs/>
          <w:sz w:val="32"/>
          <w:szCs w:val="32"/>
        </w:rPr>
        <w:t>возмещение вреда, причиненного их жизни и здоровью, обусловленного облучением ионизирующим излучением, а также в результате радиационной аварии, и на возмещение причиненных им убытков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Граждане имеют право на возмещение вреда, причиненного их жизни и здо</w:t>
      </w:r>
      <w:r>
        <w:rPr>
          <w:rFonts w:ascii="Times New Roman" w:hAnsi="Times New Roman" w:cs="Times New Roman"/>
          <w:sz w:val="24"/>
          <w:szCs w:val="24"/>
        </w:rPr>
        <w:t>ровью, и (или) на возмещение причиненных им убытков, обусловленных облучением ионизирующим излучением сверх установленных настоящим Федеральным законом основных пределов доз, в соответствии с законодательством Российской Федерации.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радиационной</w:t>
      </w:r>
      <w:r>
        <w:rPr>
          <w:rFonts w:ascii="Times New Roman" w:hAnsi="Times New Roman" w:cs="Times New Roman"/>
          <w:sz w:val="24"/>
          <w:szCs w:val="24"/>
        </w:rPr>
        <w:t xml:space="preserve"> аварии граждане имеют право на возмещение вреда, причиненного их жизни и здоровью, и (или) на возмещение причиненных им убытков в соответствии с законодательством Российской Федерации.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27. Обязанности граждан в области обеспечения радиационной без</w:t>
      </w:r>
      <w:r>
        <w:rPr>
          <w:rFonts w:ascii="Times New Roman" w:hAnsi="Times New Roman" w:cs="Times New Roman"/>
          <w:b/>
          <w:bCs/>
          <w:sz w:val="32"/>
          <w:szCs w:val="32"/>
        </w:rPr>
        <w:t>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 Российской Федерации, иностранные граждане и лица без гражданства, проживающие на территории Российской Федерации, обязаны: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к обеспечению радиационной безопасности;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или принимать участие в реализации меропр</w:t>
      </w:r>
      <w:r>
        <w:rPr>
          <w:rFonts w:ascii="Times New Roman" w:hAnsi="Times New Roman" w:cs="Times New Roman"/>
          <w:sz w:val="24"/>
          <w:szCs w:val="24"/>
        </w:rPr>
        <w:t>иятий по обеспечению радиационной безопасности;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требования федеральных органов исполнительной власти, осуществляющих государственное управление, государственный надзор в области радиационной безопасности, органов исполнительной власти субъектов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 и органов местного самоуправления по обеспечению радиационной безопасности. (в ред. Федерального закона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>. Ответственно</w:t>
      </w:r>
      <w:r>
        <w:rPr>
          <w:rFonts w:ascii="Times New Roman" w:hAnsi="Times New Roman" w:cs="Times New Roman"/>
          <w:b/>
          <w:bCs/>
          <w:sz w:val="32"/>
          <w:szCs w:val="32"/>
        </w:rPr>
        <w:t>сть за невыполнение требований к обеспечению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28. Ответственность за невыполнение или за нарушение требований к обеспечению радиационной безопасности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Лица, виновные в невыполнении или в нарушении требований к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радиационной безопасности, несут ответственность в соответствии с законодательством Российской Федерации. (в ред. Федерального закона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Штрафы за </w:t>
      </w:r>
      <w:r>
        <w:rPr>
          <w:rFonts w:ascii="Times New Roman" w:hAnsi="Times New Roman" w:cs="Times New Roman"/>
          <w:sz w:val="24"/>
          <w:szCs w:val="24"/>
        </w:rPr>
        <w:t>административные правонарушения в области обеспечения радиационной безопасности могут налагаться должностными лицами федеральных органов исполнительной власти, осуществляющих государственное управление, государственный надзор и контроль в области радиацион</w:t>
      </w:r>
      <w:r>
        <w:rPr>
          <w:rFonts w:ascii="Times New Roman" w:hAnsi="Times New Roman" w:cs="Times New Roman"/>
          <w:sz w:val="24"/>
          <w:szCs w:val="24"/>
        </w:rPr>
        <w:t>ной безопасности, в пределах их полномочий и в порядке, установленном законодательством Российской Федерации.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Наложение штрафа не освобождает виновных лиц от обязанностей устранения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допущенных нарушений, возмещения вреда, причиненного жизни и здоровью г</w:t>
      </w:r>
      <w:r>
        <w:rPr>
          <w:rFonts w:ascii="Times New Roman" w:hAnsi="Times New Roman" w:cs="Times New Roman"/>
          <w:sz w:val="24"/>
          <w:szCs w:val="24"/>
        </w:rPr>
        <w:t>раждан, и (или) причиненных им убытков, а также от возмещения убытков, причиненных юридическим лицам в результате радиационной аварии.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>. Заключительные положения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29. Вступление настоящего Федерального закона в силу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</w:t>
      </w:r>
      <w:r>
        <w:rPr>
          <w:rFonts w:ascii="Times New Roman" w:hAnsi="Times New Roman" w:cs="Times New Roman"/>
          <w:sz w:val="24"/>
          <w:szCs w:val="24"/>
        </w:rPr>
        <w:t>ый закон вступает в силу со дня его официального опубликования.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Абзацы второй, третий, четвертый, пятый, шестой и седьмой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настоящего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вводятся в действие с 1 января 2000 года.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30. О приведении нормативных правовых актов в соответствие с настоящим Федеральным законом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Президенту Российской Федерации и поручить Правительству Российской Федерации привести свои нормативные</w:t>
      </w:r>
      <w:r>
        <w:rPr>
          <w:rFonts w:ascii="Times New Roman" w:hAnsi="Times New Roman" w:cs="Times New Roman"/>
          <w:sz w:val="24"/>
          <w:szCs w:val="24"/>
        </w:rPr>
        <w:t xml:space="preserve"> правовые акты в соответствие с настоящим Федеральным законом в течение трех месяцев со дня его вступления в силу.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Б.ЕЛЬЦИН </w:t>
      </w:r>
    </w:p>
    <w:p w:rsidR="00000000" w:rsidRDefault="00F55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Кремль.</w:t>
      </w:r>
    </w:p>
    <w:p w:rsidR="00000000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января 1996 года.</w:t>
      </w:r>
    </w:p>
    <w:p w:rsidR="00F5567C" w:rsidRDefault="00F5567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3-ФЗ</w:t>
      </w:r>
    </w:p>
    <w:sectPr w:rsidR="00F5567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A724C"/>
    <w:rsid w:val="00CA724C"/>
    <w:rsid w:val="00F5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7877#l0" TargetMode="External"/><Relationship Id="rId13" Type="http://schemas.openxmlformats.org/officeDocument/2006/relationships/hyperlink" Target="https://normativ.kontur.ru/document?moduleid=1&amp;documentid=377877#l39" TargetMode="External"/><Relationship Id="rId18" Type="http://schemas.openxmlformats.org/officeDocument/2006/relationships/hyperlink" Target="https://normativ.kontur.ru/document?moduleid=1&amp;documentid=357694#l0" TargetMode="External"/><Relationship Id="rId26" Type="http://schemas.openxmlformats.org/officeDocument/2006/relationships/hyperlink" Target="https://normativ.kontur.ru/document?moduleid=1&amp;documentid=304173#l832" TargetMode="External"/><Relationship Id="rId39" Type="http://schemas.openxmlformats.org/officeDocument/2006/relationships/hyperlink" Target="https://normativ.kontur.ru/document?moduleId=1&amp;documentId=445320#l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93776#l201" TargetMode="External"/><Relationship Id="rId34" Type="http://schemas.openxmlformats.org/officeDocument/2006/relationships/hyperlink" Target="https://normativ.kontur.ru/document?moduleid=1&amp;documentid=304079#l389" TargetMode="External"/><Relationship Id="rId42" Type="http://schemas.openxmlformats.org/officeDocument/2006/relationships/hyperlink" Target="https://normativ.kontur.ru/document?moduleid=1&amp;documentid=304173#l832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304080#l0" TargetMode="External"/><Relationship Id="rId12" Type="http://schemas.openxmlformats.org/officeDocument/2006/relationships/hyperlink" Target="https://normativ.kontur.ru/document?moduleid=1&amp;documentid=357694#l0" TargetMode="External"/><Relationship Id="rId17" Type="http://schemas.openxmlformats.org/officeDocument/2006/relationships/hyperlink" Target="https://normativ.kontur.ru/document?moduleid=1&amp;documentid=393776#l201" TargetMode="External"/><Relationship Id="rId25" Type="http://schemas.openxmlformats.org/officeDocument/2006/relationships/hyperlink" Target="https://normativ.kontur.ru/document?moduleid=1&amp;documentid=304173#l832" TargetMode="External"/><Relationship Id="rId33" Type="http://schemas.openxmlformats.org/officeDocument/2006/relationships/hyperlink" Target="https://normativ.kontur.ru/document?moduleid=1&amp;documentid=304175#l129" TargetMode="External"/><Relationship Id="rId38" Type="http://schemas.openxmlformats.org/officeDocument/2006/relationships/hyperlink" Target="https://normativ.kontur.ru/document?moduleid=1&amp;documentid=304079#l389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04079#l367" TargetMode="External"/><Relationship Id="rId20" Type="http://schemas.openxmlformats.org/officeDocument/2006/relationships/hyperlink" Target="https://normativ.kontur.ru/document?moduleid=1&amp;documentid=304079#l367" TargetMode="External"/><Relationship Id="rId29" Type="http://schemas.openxmlformats.org/officeDocument/2006/relationships/hyperlink" Target="https://normativ.kontur.ru/document?moduleid=1&amp;documentid=304080#l40" TargetMode="External"/><Relationship Id="rId41" Type="http://schemas.openxmlformats.org/officeDocument/2006/relationships/hyperlink" Target="https://normativ.kontur.ru/document?moduleid=1&amp;documentid=304173#l832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04079#l0" TargetMode="External"/><Relationship Id="rId11" Type="http://schemas.openxmlformats.org/officeDocument/2006/relationships/hyperlink" Target="https://normativ.kontur.ru/document?moduleid=1&amp;documentid=357694#l0" TargetMode="External"/><Relationship Id="rId24" Type="http://schemas.openxmlformats.org/officeDocument/2006/relationships/hyperlink" Target="https://normativ.kontur.ru/document?moduleid=1&amp;documentid=304173#l832" TargetMode="External"/><Relationship Id="rId32" Type="http://schemas.openxmlformats.org/officeDocument/2006/relationships/hyperlink" Target="https://normativ.kontur.ru/document?moduleid=1&amp;documentid=304080#l40" TargetMode="External"/><Relationship Id="rId37" Type="http://schemas.openxmlformats.org/officeDocument/2006/relationships/hyperlink" Target="https://normativ.kontur.ru/document?moduleid=1&amp;documentid=304079#l389" TargetMode="External"/><Relationship Id="rId40" Type="http://schemas.openxmlformats.org/officeDocument/2006/relationships/hyperlink" Target="https://normativ.kontur.ru/document?moduleid=1&amp;documentid=304173#l832" TargetMode="External"/><Relationship Id="rId45" Type="http://schemas.openxmlformats.org/officeDocument/2006/relationships/hyperlink" Target="https://normativ.kontur.ru/document?moduleId=1&amp;documentId=445320#l55" TargetMode="External"/><Relationship Id="rId5" Type="http://schemas.openxmlformats.org/officeDocument/2006/relationships/hyperlink" Target="https://normativ.kontur.ru/document?moduleid=1&amp;documentid=304175#l0" TargetMode="External"/><Relationship Id="rId15" Type="http://schemas.openxmlformats.org/officeDocument/2006/relationships/hyperlink" Target="https://normativ.kontur.ru/document?moduleid=1&amp;documentid=304173#l832" TargetMode="External"/><Relationship Id="rId23" Type="http://schemas.openxmlformats.org/officeDocument/2006/relationships/hyperlink" Target="https://normativ.kontur.ru/document?moduleid=1&amp;documentid=304079#l367" TargetMode="External"/><Relationship Id="rId28" Type="http://schemas.openxmlformats.org/officeDocument/2006/relationships/hyperlink" Target="https://normativ.kontur.ru/document?moduleid=1&amp;documentid=304080#l40" TargetMode="External"/><Relationship Id="rId36" Type="http://schemas.openxmlformats.org/officeDocument/2006/relationships/hyperlink" Target="https://normativ.kontur.ru/document?moduleid=1&amp;documentid=444590#l17" TargetMode="External"/><Relationship Id="rId10" Type="http://schemas.openxmlformats.org/officeDocument/2006/relationships/hyperlink" Target="https://normativ.kontur.ru/document?moduleid=1&amp;documentid=444590#l6" TargetMode="External"/><Relationship Id="rId19" Type="http://schemas.openxmlformats.org/officeDocument/2006/relationships/hyperlink" Target="https://normativ.kontur.ru/document?moduleid=1&amp;documentid=304173#l832" TargetMode="External"/><Relationship Id="rId31" Type="http://schemas.openxmlformats.org/officeDocument/2006/relationships/hyperlink" Target="https://normativ.kontur.ru/document?moduleid=1&amp;documentid=393776#l201" TargetMode="External"/><Relationship Id="rId44" Type="http://schemas.openxmlformats.org/officeDocument/2006/relationships/hyperlink" Target="https://normativ.kontur.ru/document?moduleid=1&amp;documentid=304173#l832" TargetMode="External"/><Relationship Id="rId4" Type="http://schemas.openxmlformats.org/officeDocument/2006/relationships/hyperlink" Target="https://normativ.kontur.ru/document?moduleid=1&amp;documentid=304173#l0" TargetMode="External"/><Relationship Id="rId9" Type="http://schemas.openxmlformats.org/officeDocument/2006/relationships/hyperlink" Target="https://normativ.kontur.ru/document?moduleid=1&amp;documentid=393776#l0" TargetMode="External"/><Relationship Id="rId14" Type="http://schemas.openxmlformats.org/officeDocument/2006/relationships/hyperlink" Target="https://normativ.kontur.ru/document?moduleid=1&amp;documentid=304173#l832" TargetMode="External"/><Relationship Id="rId22" Type="http://schemas.openxmlformats.org/officeDocument/2006/relationships/hyperlink" Target="https://normativ.kontur.ru/document?moduleid=1&amp;documentid=304173#l832" TargetMode="External"/><Relationship Id="rId27" Type="http://schemas.openxmlformats.org/officeDocument/2006/relationships/hyperlink" Target="https://normativ.kontur.ru/document?moduleid=1&amp;documentid=304080#l40" TargetMode="External"/><Relationship Id="rId30" Type="http://schemas.openxmlformats.org/officeDocument/2006/relationships/hyperlink" Target="https://normativ.kontur.ru/document?moduleid=1&amp;documentid=304080#l40" TargetMode="External"/><Relationship Id="rId35" Type="http://schemas.openxmlformats.org/officeDocument/2006/relationships/hyperlink" Target="https://normativ.kontur.ru/document?moduleid=1&amp;documentid=304079#l389" TargetMode="External"/><Relationship Id="rId43" Type="http://schemas.openxmlformats.org/officeDocument/2006/relationships/hyperlink" Target="https://normativ.kontur.ru/document?moduleid=1&amp;documentid=304079#l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5612</Words>
  <Characters>31995</Characters>
  <Application>Microsoft Office Word</Application>
  <DocSecurity>0</DocSecurity>
  <Lines>266</Lines>
  <Paragraphs>75</Paragraphs>
  <ScaleCrop>false</ScaleCrop>
  <Company>HP Inc.</Company>
  <LinksUpToDate>false</LinksUpToDate>
  <CharactersWithSpaces>37532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2</cp:revision>
  <dcterms:created xsi:type="dcterms:W3CDTF">2024-12-11T06:41:00Z</dcterms:created>
  <dcterms:modified xsi:type="dcterms:W3CDTF">2024-12-11T06:41:00Z</dcterms:modified>
</cp:coreProperties>
</file>